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AA" w:rsidRDefault="00FB3AAA" w:rsidP="00324365">
      <w:pPr>
        <w:jc w:val="center"/>
        <w:rPr>
          <w:rFonts w:ascii="Times New Roman" w:hAnsi="Times New Roman" w:cs="Times New Roman"/>
          <w:b/>
          <w:sz w:val="28"/>
          <w:szCs w:val="28"/>
          <w:lang w:val="en-US"/>
        </w:rPr>
      </w:pPr>
    </w:p>
    <w:p w:rsidR="00324365" w:rsidRDefault="00324365" w:rsidP="00324365">
      <w:pPr>
        <w:jc w:val="center"/>
        <w:rPr>
          <w:rFonts w:ascii="Times New Roman" w:hAnsi="Times New Roman" w:cs="Times New Roman"/>
          <w:b/>
          <w:sz w:val="28"/>
          <w:szCs w:val="28"/>
          <w:lang w:val="en-US"/>
        </w:rPr>
      </w:pPr>
    </w:p>
    <w:p w:rsidR="00324365" w:rsidRDefault="00324365" w:rsidP="00324365">
      <w:pPr>
        <w:jc w:val="center"/>
        <w:rPr>
          <w:rFonts w:ascii="Times New Roman" w:hAnsi="Times New Roman" w:cs="Times New Roman"/>
          <w:b/>
          <w:sz w:val="28"/>
          <w:szCs w:val="28"/>
          <w:lang w:val="en-US"/>
        </w:rPr>
      </w:pPr>
    </w:p>
    <w:p w:rsidR="00324365" w:rsidRDefault="00324365" w:rsidP="00324365">
      <w:pPr>
        <w:jc w:val="center"/>
        <w:rPr>
          <w:rFonts w:ascii="Times New Roman" w:hAnsi="Times New Roman" w:cs="Times New Roman"/>
          <w:b/>
          <w:sz w:val="28"/>
          <w:szCs w:val="28"/>
          <w:lang w:val="en-US"/>
        </w:rPr>
      </w:pPr>
    </w:p>
    <w:p w:rsidR="00324365" w:rsidRDefault="00324365" w:rsidP="00324365">
      <w:pPr>
        <w:jc w:val="center"/>
        <w:rPr>
          <w:rFonts w:ascii="Times New Roman" w:hAnsi="Times New Roman" w:cs="Times New Roman"/>
          <w:b/>
          <w:sz w:val="28"/>
          <w:szCs w:val="28"/>
          <w:lang w:val="en-US"/>
        </w:rPr>
      </w:pPr>
    </w:p>
    <w:p w:rsidR="00324365" w:rsidRDefault="00324365" w:rsidP="00324365">
      <w:pPr>
        <w:jc w:val="center"/>
        <w:rPr>
          <w:rFonts w:ascii="Times New Roman" w:hAnsi="Times New Roman" w:cs="Times New Roman"/>
          <w:b/>
          <w:sz w:val="28"/>
          <w:szCs w:val="28"/>
          <w:lang w:val="en-US"/>
        </w:rPr>
      </w:pPr>
    </w:p>
    <w:p w:rsidR="00324365" w:rsidRDefault="00324365" w:rsidP="00324365">
      <w:pPr>
        <w:jc w:val="center"/>
        <w:rPr>
          <w:rFonts w:ascii="Times New Roman" w:hAnsi="Times New Roman" w:cs="Times New Roman"/>
          <w:b/>
          <w:sz w:val="28"/>
          <w:szCs w:val="28"/>
          <w:lang w:val="en-US"/>
        </w:rPr>
      </w:pPr>
    </w:p>
    <w:p w:rsidR="00324365" w:rsidRDefault="00324365" w:rsidP="00324365">
      <w:pPr>
        <w:jc w:val="center"/>
        <w:rPr>
          <w:rFonts w:ascii="Times New Roman" w:hAnsi="Times New Roman" w:cs="Times New Roman"/>
          <w:b/>
          <w:sz w:val="28"/>
          <w:szCs w:val="28"/>
          <w:lang w:val="en-US"/>
        </w:rPr>
      </w:pPr>
    </w:p>
    <w:p w:rsidR="00324365" w:rsidRDefault="00324365" w:rsidP="00324365">
      <w:pPr>
        <w:jc w:val="center"/>
        <w:rPr>
          <w:rFonts w:ascii="Times New Roman" w:hAnsi="Times New Roman" w:cs="Times New Roman"/>
          <w:b/>
          <w:sz w:val="28"/>
          <w:szCs w:val="28"/>
        </w:rPr>
      </w:pPr>
    </w:p>
    <w:p w:rsidR="008E3916" w:rsidRPr="008E3916" w:rsidRDefault="008E3916" w:rsidP="00324365">
      <w:pPr>
        <w:jc w:val="center"/>
        <w:rPr>
          <w:rFonts w:ascii="Times New Roman" w:hAnsi="Times New Roman" w:cs="Times New Roman"/>
          <w:b/>
          <w:sz w:val="28"/>
          <w:szCs w:val="28"/>
        </w:rPr>
      </w:pPr>
    </w:p>
    <w:p w:rsidR="0059358E" w:rsidRDefault="00324365" w:rsidP="00020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02082C">
        <w:rPr>
          <w:rFonts w:ascii="Times New Roman" w:hAnsi="Times New Roman" w:cs="Times New Roman"/>
          <w:b/>
          <w:sz w:val="28"/>
          <w:szCs w:val="28"/>
        </w:rPr>
        <w:t>внесении изменений</w:t>
      </w:r>
      <w:r w:rsidR="0002082C">
        <w:rPr>
          <w:rFonts w:ascii="Times New Roman" w:hAnsi="Times New Roman" w:cs="Times New Roman"/>
          <w:b/>
          <w:sz w:val="28"/>
          <w:szCs w:val="28"/>
        </w:rPr>
        <w:br/>
      </w:r>
      <w:r w:rsidR="00DC6C02">
        <w:rPr>
          <w:rFonts w:ascii="Times New Roman" w:hAnsi="Times New Roman" w:cs="Times New Roman"/>
          <w:b/>
          <w:sz w:val="28"/>
          <w:szCs w:val="28"/>
        </w:rPr>
        <w:t xml:space="preserve">в </w:t>
      </w:r>
      <w:r w:rsidR="001846F2">
        <w:rPr>
          <w:rFonts w:ascii="Times New Roman" w:hAnsi="Times New Roman" w:cs="Times New Roman"/>
          <w:b/>
          <w:sz w:val="28"/>
          <w:szCs w:val="28"/>
        </w:rPr>
        <w:t>приложения</w:t>
      </w:r>
      <w:r w:rsidR="00F00817">
        <w:rPr>
          <w:rFonts w:ascii="Times New Roman" w:hAnsi="Times New Roman" w:cs="Times New Roman"/>
          <w:b/>
          <w:sz w:val="28"/>
          <w:szCs w:val="28"/>
        </w:rPr>
        <w:t xml:space="preserve"> № 1 и</w:t>
      </w:r>
      <w:r w:rsidR="0059358E">
        <w:rPr>
          <w:rFonts w:ascii="Times New Roman" w:hAnsi="Times New Roman" w:cs="Times New Roman"/>
          <w:b/>
          <w:sz w:val="28"/>
          <w:szCs w:val="28"/>
        </w:rPr>
        <w:t xml:space="preserve"> 2 к приказу</w:t>
      </w:r>
      <w:r w:rsidR="00D532BB">
        <w:rPr>
          <w:rFonts w:ascii="Times New Roman" w:hAnsi="Times New Roman" w:cs="Times New Roman"/>
          <w:b/>
          <w:sz w:val="28"/>
          <w:szCs w:val="28"/>
        </w:rPr>
        <w:t xml:space="preserve"> </w:t>
      </w:r>
      <w:r w:rsidR="001846F2">
        <w:rPr>
          <w:rFonts w:ascii="Times New Roman" w:hAnsi="Times New Roman" w:cs="Times New Roman"/>
          <w:b/>
          <w:sz w:val="28"/>
          <w:szCs w:val="28"/>
        </w:rPr>
        <w:t>Министерства здравоохранения Российской Федерац</w:t>
      </w:r>
      <w:r w:rsidR="0059358E">
        <w:rPr>
          <w:rFonts w:ascii="Times New Roman" w:hAnsi="Times New Roman" w:cs="Times New Roman"/>
          <w:b/>
          <w:sz w:val="28"/>
          <w:szCs w:val="28"/>
        </w:rPr>
        <w:t>ии</w:t>
      </w:r>
      <w:r w:rsidR="00D532BB">
        <w:rPr>
          <w:rFonts w:ascii="Times New Roman" w:hAnsi="Times New Roman" w:cs="Times New Roman"/>
          <w:b/>
          <w:sz w:val="28"/>
          <w:szCs w:val="28"/>
        </w:rPr>
        <w:t xml:space="preserve"> </w:t>
      </w:r>
      <w:r w:rsidR="0059358E">
        <w:rPr>
          <w:rFonts w:ascii="Times New Roman" w:hAnsi="Times New Roman" w:cs="Times New Roman"/>
          <w:b/>
          <w:sz w:val="28"/>
          <w:szCs w:val="28"/>
        </w:rPr>
        <w:t>от 15 октября 2015 г. № 724н</w:t>
      </w:r>
    </w:p>
    <w:p w:rsidR="00324365" w:rsidRDefault="001846F2" w:rsidP="00020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типового</w:t>
      </w:r>
      <w:r w:rsidR="0002082C">
        <w:rPr>
          <w:rFonts w:ascii="Times New Roman" w:hAnsi="Times New Roman" w:cs="Times New Roman"/>
          <w:b/>
          <w:sz w:val="28"/>
          <w:szCs w:val="28"/>
        </w:rPr>
        <w:t xml:space="preserve"> к</w:t>
      </w:r>
      <w:r w:rsidR="00DC6C02">
        <w:rPr>
          <w:rFonts w:ascii="Times New Roman" w:hAnsi="Times New Roman" w:cs="Times New Roman"/>
          <w:b/>
          <w:sz w:val="28"/>
          <w:szCs w:val="28"/>
        </w:rPr>
        <w:t>онтракт</w:t>
      </w:r>
      <w:r>
        <w:rPr>
          <w:rFonts w:ascii="Times New Roman" w:hAnsi="Times New Roman" w:cs="Times New Roman"/>
          <w:b/>
          <w:sz w:val="28"/>
          <w:szCs w:val="28"/>
        </w:rPr>
        <w:t>а</w:t>
      </w:r>
      <w:r w:rsidR="0059358E">
        <w:rPr>
          <w:rFonts w:ascii="Times New Roman" w:hAnsi="Times New Roman" w:cs="Times New Roman"/>
          <w:b/>
          <w:sz w:val="28"/>
          <w:szCs w:val="28"/>
        </w:rPr>
        <w:t xml:space="preserve"> на поставку</w:t>
      </w:r>
      <w:r w:rsidR="0059358E">
        <w:rPr>
          <w:rFonts w:ascii="Times New Roman" w:hAnsi="Times New Roman" w:cs="Times New Roman"/>
          <w:b/>
          <w:sz w:val="28"/>
          <w:szCs w:val="28"/>
        </w:rPr>
        <w:br/>
      </w:r>
      <w:r w:rsidR="0002082C">
        <w:rPr>
          <w:rFonts w:ascii="Times New Roman" w:hAnsi="Times New Roman" w:cs="Times New Roman"/>
          <w:b/>
          <w:sz w:val="28"/>
          <w:szCs w:val="28"/>
        </w:rPr>
        <w:t>медицинских изделий,</w:t>
      </w:r>
      <w:r w:rsidR="0059358E">
        <w:rPr>
          <w:rFonts w:ascii="Times New Roman" w:hAnsi="Times New Roman" w:cs="Times New Roman"/>
          <w:b/>
          <w:sz w:val="28"/>
          <w:szCs w:val="28"/>
        </w:rPr>
        <w:t xml:space="preserve"> </w:t>
      </w:r>
      <w:r w:rsidR="0002082C">
        <w:rPr>
          <w:rFonts w:ascii="Times New Roman" w:hAnsi="Times New Roman" w:cs="Times New Roman"/>
          <w:b/>
          <w:sz w:val="28"/>
          <w:szCs w:val="28"/>
        </w:rPr>
        <w:t>ввод в эксплуатацию медицинских изделий, обучение правилам эксплуатации специалистов, экс</w:t>
      </w:r>
      <w:r w:rsidR="00DC6C02">
        <w:rPr>
          <w:rFonts w:ascii="Times New Roman" w:hAnsi="Times New Roman" w:cs="Times New Roman"/>
          <w:b/>
          <w:sz w:val="28"/>
          <w:szCs w:val="28"/>
        </w:rPr>
        <w:t>плуатирующих медицинские изделия</w:t>
      </w:r>
      <w:r w:rsidR="008E3916">
        <w:rPr>
          <w:rFonts w:ascii="Times New Roman" w:hAnsi="Times New Roman" w:cs="Times New Roman"/>
          <w:b/>
          <w:sz w:val="28"/>
          <w:szCs w:val="28"/>
        </w:rPr>
        <w:t>,</w:t>
      </w:r>
      <w:r w:rsidR="0059358E">
        <w:rPr>
          <w:rFonts w:ascii="Times New Roman" w:hAnsi="Times New Roman" w:cs="Times New Roman"/>
          <w:b/>
          <w:sz w:val="28"/>
          <w:szCs w:val="28"/>
        </w:rPr>
        <w:t xml:space="preserve"> и специалистов, осуществляющих</w:t>
      </w:r>
      <w:r w:rsidR="0059358E">
        <w:rPr>
          <w:rFonts w:ascii="Times New Roman" w:hAnsi="Times New Roman" w:cs="Times New Roman"/>
          <w:b/>
          <w:sz w:val="28"/>
          <w:szCs w:val="28"/>
        </w:rPr>
        <w:br/>
      </w:r>
      <w:r w:rsidR="0002082C">
        <w:rPr>
          <w:rFonts w:ascii="Times New Roman" w:hAnsi="Times New Roman" w:cs="Times New Roman"/>
          <w:b/>
          <w:sz w:val="28"/>
          <w:szCs w:val="28"/>
        </w:rPr>
        <w:t>техническое обслуживание медицинских изделий</w:t>
      </w:r>
      <w:r>
        <w:rPr>
          <w:rFonts w:ascii="Times New Roman" w:hAnsi="Times New Roman" w:cs="Times New Roman"/>
          <w:b/>
          <w:sz w:val="28"/>
          <w:szCs w:val="28"/>
        </w:rPr>
        <w:t>»</w:t>
      </w:r>
    </w:p>
    <w:p w:rsidR="0002082C" w:rsidRDefault="0002082C" w:rsidP="0002082C">
      <w:pPr>
        <w:spacing w:after="0" w:line="240" w:lineRule="auto"/>
        <w:jc w:val="center"/>
        <w:rPr>
          <w:rFonts w:ascii="Times New Roman" w:hAnsi="Times New Roman" w:cs="Times New Roman"/>
          <w:b/>
          <w:sz w:val="28"/>
          <w:szCs w:val="28"/>
        </w:rPr>
      </w:pPr>
    </w:p>
    <w:p w:rsidR="008E3916" w:rsidRDefault="008E3916" w:rsidP="001846F2">
      <w:pPr>
        <w:autoSpaceDE w:val="0"/>
        <w:autoSpaceDN w:val="0"/>
        <w:adjustRightInd w:val="0"/>
        <w:spacing w:after="0" w:line="240" w:lineRule="auto"/>
        <w:ind w:firstLine="540"/>
        <w:jc w:val="both"/>
        <w:rPr>
          <w:rFonts w:ascii="Times New Roman" w:hAnsi="Times New Roman" w:cs="Times New Roman"/>
          <w:sz w:val="28"/>
          <w:szCs w:val="28"/>
        </w:rPr>
      </w:pPr>
    </w:p>
    <w:p w:rsidR="001846F2" w:rsidRDefault="008E3916" w:rsidP="001846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Приказываю</w:t>
      </w:r>
      <w:r w:rsidR="00DC6C02">
        <w:rPr>
          <w:rFonts w:ascii="Times New Roman" w:hAnsi="Times New Roman" w:cs="Times New Roman"/>
          <w:sz w:val="28"/>
          <w:szCs w:val="28"/>
        </w:rPr>
        <w:t>:</w:t>
      </w:r>
      <w:r w:rsidR="001846F2">
        <w:rPr>
          <w:rFonts w:ascii="Times New Roman" w:hAnsi="Times New Roman" w:cs="Times New Roman"/>
          <w:sz w:val="28"/>
          <w:szCs w:val="28"/>
        </w:rPr>
        <w:t xml:space="preserve"> </w:t>
      </w:r>
    </w:p>
    <w:p w:rsidR="00DC6C02" w:rsidRDefault="00E03FE4" w:rsidP="001846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DC6C02" w:rsidRPr="001846F2">
        <w:rPr>
          <w:rFonts w:ascii="Times New Roman" w:hAnsi="Times New Roman" w:cs="Times New Roman"/>
          <w:sz w:val="28"/>
          <w:szCs w:val="28"/>
        </w:rPr>
        <w:t>нести изменения</w:t>
      </w:r>
      <w:r w:rsidR="00F00817">
        <w:rPr>
          <w:rFonts w:ascii="Times New Roman" w:hAnsi="Times New Roman" w:cs="Times New Roman"/>
          <w:sz w:val="28"/>
          <w:szCs w:val="28"/>
        </w:rPr>
        <w:t xml:space="preserve"> в приложения № 1 и</w:t>
      </w:r>
      <w:r w:rsidR="001846F2">
        <w:rPr>
          <w:rFonts w:ascii="Times New Roman" w:hAnsi="Times New Roman" w:cs="Times New Roman"/>
          <w:sz w:val="28"/>
          <w:szCs w:val="28"/>
        </w:rPr>
        <w:t xml:space="preserve"> 2 к приказу </w:t>
      </w:r>
      <w:r w:rsidR="00DC6C02" w:rsidRPr="00EF625A">
        <w:rPr>
          <w:rFonts w:ascii="Times New Roman" w:hAnsi="Times New Roman" w:cs="Times New Roman"/>
          <w:sz w:val="28"/>
          <w:szCs w:val="28"/>
        </w:rPr>
        <w:t xml:space="preserve">Министерства здравоохранения Российской Федерации от </w:t>
      </w:r>
      <w:r w:rsidR="00EF625A" w:rsidRPr="00EF625A">
        <w:rPr>
          <w:rFonts w:ascii="Times New Roman" w:hAnsi="Times New Roman" w:cs="Times New Roman"/>
          <w:sz w:val="28"/>
          <w:szCs w:val="28"/>
        </w:rPr>
        <w:t>15 октября 2015 г. № 724н</w:t>
      </w:r>
      <w:r w:rsidR="001846F2">
        <w:rPr>
          <w:rFonts w:ascii="Times New Roman" w:hAnsi="Times New Roman" w:cs="Times New Roman"/>
          <w:sz w:val="28"/>
          <w:szCs w:val="28"/>
        </w:rPr>
        <w:br/>
      </w:r>
      <w:r w:rsidR="001846F2" w:rsidRPr="001846F2">
        <w:rPr>
          <w:rFonts w:ascii="Times New Roman" w:hAnsi="Times New Roman" w:cs="Times New Roman"/>
          <w:sz w:val="28"/>
          <w:szCs w:val="28"/>
        </w:rPr>
        <w:t>«Об утверждении типового контракта на поставку медицинских изделий, ввод в эксплуатацию медицинских изделий, обучение правилам эксплуатации специалистов, эксплуатирующих медицинские изделия</w:t>
      </w:r>
      <w:r w:rsidR="001846F2">
        <w:rPr>
          <w:rFonts w:ascii="Times New Roman" w:hAnsi="Times New Roman" w:cs="Times New Roman"/>
          <w:sz w:val="28"/>
          <w:szCs w:val="28"/>
        </w:rPr>
        <w:t>,</w:t>
      </w:r>
      <w:r w:rsidR="001846F2">
        <w:rPr>
          <w:rFonts w:ascii="Times New Roman" w:hAnsi="Times New Roman" w:cs="Times New Roman"/>
          <w:sz w:val="28"/>
          <w:szCs w:val="28"/>
        </w:rPr>
        <w:br/>
      </w:r>
      <w:r w:rsidR="001846F2" w:rsidRPr="001846F2">
        <w:rPr>
          <w:rFonts w:ascii="Times New Roman" w:hAnsi="Times New Roman" w:cs="Times New Roman"/>
          <w:sz w:val="28"/>
          <w:szCs w:val="28"/>
        </w:rPr>
        <w:t>и специалистов, осуществляющих техническое обслуживание медицинских изделий»</w:t>
      </w:r>
      <w:r w:rsidR="00EF625A" w:rsidRPr="00EF625A">
        <w:rPr>
          <w:rFonts w:ascii="Times New Roman" w:hAnsi="Times New Roman" w:cs="Times New Roman"/>
          <w:sz w:val="28"/>
          <w:szCs w:val="28"/>
        </w:rPr>
        <w:t xml:space="preserve"> (зарегистрирован Министерством юстиции Россий</w:t>
      </w:r>
      <w:r w:rsidR="001846F2">
        <w:rPr>
          <w:rFonts w:ascii="Times New Roman" w:hAnsi="Times New Roman" w:cs="Times New Roman"/>
          <w:sz w:val="28"/>
          <w:szCs w:val="28"/>
        </w:rPr>
        <w:t>ской Федерации</w:t>
      </w:r>
      <w:r w:rsidR="001846F2">
        <w:rPr>
          <w:rFonts w:ascii="Times New Roman" w:hAnsi="Times New Roman" w:cs="Times New Roman"/>
          <w:sz w:val="28"/>
          <w:szCs w:val="28"/>
        </w:rPr>
        <w:br/>
      </w:r>
      <w:r w:rsidR="00EF625A" w:rsidRPr="00EF625A">
        <w:rPr>
          <w:rFonts w:ascii="Times New Roman" w:hAnsi="Times New Roman" w:cs="Times New Roman"/>
          <w:sz w:val="28"/>
          <w:szCs w:val="28"/>
        </w:rPr>
        <w:t>21</w:t>
      </w:r>
      <w:r w:rsidR="00F95085">
        <w:rPr>
          <w:rFonts w:ascii="Times New Roman" w:hAnsi="Times New Roman" w:cs="Times New Roman"/>
          <w:sz w:val="28"/>
          <w:szCs w:val="28"/>
        </w:rPr>
        <w:t xml:space="preserve"> марта 2016 г., регистрационный</w:t>
      </w:r>
      <w:r w:rsidR="001846F2">
        <w:rPr>
          <w:rFonts w:ascii="Times New Roman" w:hAnsi="Times New Roman" w:cs="Times New Roman"/>
          <w:sz w:val="28"/>
          <w:szCs w:val="28"/>
        </w:rPr>
        <w:t xml:space="preserve"> </w:t>
      </w:r>
      <w:r w:rsidR="00EF625A" w:rsidRPr="00EF625A">
        <w:rPr>
          <w:rFonts w:ascii="Times New Roman" w:hAnsi="Times New Roman" w:cs="Times New Roman"/>
          <w:sz w:val="28"/>
          <w:szCs w:val="28"/>
        </w:rPr>
        <w:t>№ 41478)</w:t>
      </w:r>
      <w:r w:rsidR="00F95085">
        <w:rPr>
          <w:rFonts w:ascii="Times New Roman" w:hAnsi="Times New Roman" w:cs="Times New Roman"/>
          <w:sz w:val="28"/>
          <w:szCs w:val="28"/>
        </w:rPr>
        <w:t xml:space="preserve"> согласно приложению</w:t>
      </w:r>
      <w:r w:rsidR="001846F2">
        <w:rPr>
          <w:rFonts w:ascii="Times New Roman" w:hAnsi="Times New Roman" w:cs="Times New Roman"/>
          <w:sz w:val="28"/>
          <w:szCs w:val="28"/>
        </w:rPr>
        <w:t>.</w:t>
      </w:r>
    </w:p>
    <w:p w:rsidR="001846F2" w:rsidRDefault="001846F2" w:rsidP="001846F2">
      <w:pPr>
        <w:autoSpaceDE w:val="0"/>
        <w:autoSpaceDN w:val="0"/>
        <w:adjustRightInd w:val="0"/>
        <w:spacing w:after="0" w:line="240" w:lineRule="auto"/>
        <w:ind w:firstLine="540"/>
        <w:jc w:val="both"/>
        <w:rPr>
          <w:rFonts w:ascii="Times New Roman" w:hAnsi="Times New Roman" w:cs="Times New Roman"/>
          <w:sz w:val="28"/>
          <w:szCs w:val="28"/>
        </w:rPr>
      </w:pPr>
    </w:p>
    <w:p w:rsidR="001846F2" w:rsidRDefault="001846F2" w:rsidP="001846F2">
      <w:pPr>
        <w:autoSpaceDE w:val="0"/>
        <w:autoSpaceDN w:val="0"/>
        <w:adjustRightInd w:val="0"/>
        <w:spacing w:after="0" w:line="240" w:lineRule="auto"/>
        <w:ind w:firstLine="540"/>
        <w:jc w:val="both"/>
        <w:rPr>
          <w:rFonts w:ascii="Times New Roman" w:hAnsi="Times New Roman" w:cs="Times New Roman"/>
          <w:sz w:val="28"/>
          <w:szCs w:val="28"/>
        </w:rPr>
      </w:pPr>
    </w:p>
    <w:p w:rsidR="001846F2" w:rsidRDefault="001846F2" w:rsidP="001846F2">
      <w:pPr>
        <w:autoSpaceDE w:val="0"/>
        <w:autoSpaceDN w:val="0"/>
        <w:adjustRightInd w:val="0"/>
        <w:spacing w:after="0" w:line="240" w:lineRule="auto"/>
        <w:ind w:firstLine="567"/>
        <w:jc w:val="both"/>
        <w:rPr>
          <w:rFonts w:ascii="Times New Roman" w:hAnsi="Times New Roman" w:cs="Times New Roman"/>
          <w:sz w:val="28"/>
          <w:szCs w:val="28"/>
        </w:rPr>
      </w:pPr>
    </w:p>
    <w:p w:rsidR="001846F2" w:rsidRDefault="001846F2" w:rsidP="001846F2">
      <w:pPr>
        <w:autoSpaceDE w:val="0"/>
        <w:autoSpaceDN w:val="0"/>
        <w:adjustRightInd w:val="0"/>
        <w:spacing w:after="0" w:line="240" w:lineRule="auto"/>
        <w:ind w:firstLine="567"/>
        <w:jc w:val="both"/>
        <w:rPr>
          <w:rFonts w:ascii="Times New Roman" w:hAnsi="Times New Roman" w:cs="Times New Roman"/>
          <w:sz w:val="28"/>
          <w:szCs w:val="28"/>
        </w:rPr>
      </w:pPr>
    </w:p>
    <w:p w:rsidR="001846F2" w:rsidRPr="00EF625A" w:rsidRDefault="001846F2" w:rsidP="001846F2">
      <w:pPr>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В.И. Скворцова</w:t>
      </w:r>
    </w:p>
    <w:p w:rsidR="0002082C" w:rsidRDefault="0002082C" w:rsidP="00EF625A">
      <w:pPr>
        <w:spacing w:after="0" w:line="240" w:lineRule="auto"/>
        <w:ind w:firstLine="567"/>
        <w:jc w:val="both"/>
        <w:rPr>
          <w:rFonts w:ascii="Times New Roman" w:hAnsi="Times New Roman" w:cs="Times New Roman"/>
          <w:sz w:val="28"/>
          <w:szCs w:val="28"/>
        </w:rPr>
      </w:pPr>
    </w:p>
    <w:p w:rsidR="00DC6C02" w:rsidRDefault="00DC6C02" w:rsidP="0002082C">
      <w:pPr>
        <w:spacing w:after="0" w:line="240" w:lineRule="auto"/>
        <w:ind w:firstLine="567"/>
        <w:jc w:val="both"/>
        <w:rPr>
          <w:rFonts w:ascii="Times New Roman" w:hAnsi="Times New Roman" w:cs="Times New Roman"/>
          <w:sz w:val="28"/>
          <w:szCs w:val="28"/>
        </w:rPr>
      </w:pPr>
    </w:p>
    <w:p w:rsidR="00F95085" w:rsidRDefault="00F95085" w:rsidP="0002082C">
      <w:pPr>
        <w:spacing w:after="0" w:line="240" w:lineRule="auto"/>
        <w:ind w:firstLine="567"/>
        <w:jc w:val="both"/>
        <w:rPr>
          <w:rFonts w:ascii="Times New Roman" w:hAnsi="Times New Roman" w:cs="Times New Roman"/>
          <w:sz w:val="28"/>
          <w:szCs w:val="28"/>
        </w:rPr>
      </w:pPr>
    </w:p>
    <w:p w:rsidR="00F95085" w:rsidRDefault="00F95085" w:rsidP="0002082C">
      <w:pPr>
        <w:spacing w:after="0" w:line="240" w:lineRule="auto"/>
        <w:ind w:firstLine="567"/>
        <w:jc w:val="both"/>
        <w:rPr>
          <w:rFonts w:ascii="Times New Roman" w:hAnsi="Times New Roman" w:cs="Times New Roman"/>
          <w:sz w:val="28"/>
          <w:szCs w:val="28"/>
        </w:rPr>
      </w:pPr>
    </w:p>
    <w:p w:rsidR="00254F20" w:rsidRDefault="00F95085" w:rsidP="00254F20">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Приложение</w:t>
      </w:r>
      <w:r>
        <w:rPr>
          <w:rFonts w:ascii="Times New Roman" w:hAnsi="Times New Roman" w:cs="Times New Roman"/>
          <w:sz w:val="28"/>
          <w:szCs w:val="28"/>
        </w:rPr>
        <w:br/>
        <w:t xml:space="preserve">к приказу Министерства здравоохранения </w:t>
      </w:r>
    </w:p>
    <w:p w:rsidR="00F95085" w:rsidRDefault="00F95085" w:rsidP="00254F20">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F95085" w:rsidRDefault="00F95085" w:rsidP="00254F20">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3F0860">
        <w:rPr>
          <w:rFonts w:ascii="Times New Roman" w:hAnsi="Times New Roman" w:cs="Times New Roman"/>
          <w:sz w:val="28"/>
          <w:szCs w:val="28"/>
        </w:rPr>
        <w:t>_______</w:t>
      </w:r>
      <w:r>
        <w:rPr>
          <w:rFonts w:ascii="Times New Roman" w:hAnsi="Times New Roman" w:cs="Times New Roman"/>
          <w:sz w:val="28"/>
          <w:szCs w:val="28"/>
        </w:rPr>
        <w:t>_</w:t>
      </w:r>
      <w:r w:rsidR="00E03FE4">
        <w:rPr>
          <w:rFonts w:ascii="Times New Roman" w:hAnsi="Times New Roman" w:cs="Times New Roman"/>
          <w:sz w:val="28"/>
          <w:szCs w:val="28"/>
        </w:rPr>
        <w:t xml:space="preserve"> 2017</w:t>
      </w:r>
      <w:r w:rsidR="003F0860">
        <w:rPr>
          <w:rFonts w:ascii="Times New Roman" w:hAnsi="Times New Roman" w:cs="Times New Roman"/>
          <w:sz w:val="28"/>
          <w:szCs w:val="28"/>
        </w:rPr>
        <w:t xml:space="preserve"> г. № _____</w:t>
      </w:r>
    </w:p>
    <w:p w:rsidR="003F0860" w:rsidRDefault="003F0860" w:rsidP="003F0860">
      <w:pPr>
        <w:spacing w:after="0" w:line="240" w:lineRule="auto"/>
        <w:ind w:left="5670"/>
        <w:jc w:val="center"/>
        <w:rPr>
          <w:rFonts w:ascii="Times New Roman" w:hAnsi="Times New Roman" w:cs="Times New Roman"/>
          <w:sz w:val="28"/>
          <w:szCs w:val="28"/>
        </w:rPr>
      </w:pPr>
    </w:p>
    <w:p w:rsidR="003F0860" w:rsidRDefault="003F0860" w:rsidP="003F0860">
      <w:pPr>
        <w:spacing w:after="0" w:line="240" w:lineRule="auto"/>
        <w:ind w:left="5670"/>
        <w:jc w:val="center"/>
        <w:rPr>
          <w:rFonts w:ascii="Times New Roman" w:hAnsi="Times New Roman" w:cs="Times New Roman"/>
          <w:sz w:val="28"/>
          <w:szCs w:val="28"/>
        </w:rPr>
      </w:pPr>
    </w:p>
    <w:p w:rsidR="003F0860" w:rsidRPr="000D0803" w:rsidRDefault="003F0860" w:rsidP="003F0860">
      <w:pPr>
        <w:spacing w:after="0" w:line="240" w:lineRule="auto"/>
        <w:jc w:val="center"/>
        <w:rPr>
          <w:rFonts w:ascii="Times New Roman" w:hAnsi="Times New Roman" w:cs="Times New Roman"/>
          <w:b/>
          <w:sz w:val="28"/>
          <w:szCs w:val="28"/>
        </w:rPr>
      </w:pPr>
      <w:r w:rsidRPr="000D0803">
        <w:rPr>
          <w:rFonts w:ascii="Times New Roman" w:hAnsi="Times New Roman" w:cs="Times New Roman"/>
          <w:b/>
          <w:sz w:val="28"/>
          <w:szCs w:val="28"/>
        </w:rPr>
        <w:t xml:space="preserve">Изменения, которые вносятся в </w:t>
      </w:r>
      <w:r w:rsidR="00F00817" w:rsidRPr="000D0803">
        <w:rPr>
          <w:rFonts w:ascii="Times New Roman" w:hAnsi="Times New Roman" w:cs="Times New Roman"/>
          <w:b/>
          <w:sz w:val="28"/>
          <w:szCs w:val="28"/>
        </w:rPr>
        <w:t xml:space="preserve">приложения № 1 и </w:t>
      </w:r>
      <w:r w:rsidR="001846F2" w:rsidRPr="000D0803">
        <w:rPr>
          <w:rFonts w:ascii="Times New Roman" w:hAnsi="Times New Roman" w:cs="Times New Roman"/>
          <w:b/>
          <w:sz w:val="28"/>
          <w:szCs w:val="28"/>
        </w:rPr>
        <w:t xml:space="preserve">2 к приказу </w:t>
      </w:r>
      <w:r w:rsidR="00F00817" w:rsidRPr="000D0803">
        <w:rPr>
          <w:rFonts w:ascii="Times New Roman" w:hAnsi="Times New Roman" w:cs="Times New Roman"/>
          <w:b/>
          <w:sz w:val="28"/>
          <w:szCs w:val="28"/>
        </w:rPr>
        <w:br/>
      </w:r>
      <w:r w:rsidR="001846F2" w:rsidRPr="000D0803">
        <w:rPr>
          <w:rFonts w:ascii="Times New Roman" w:hAnsi="Times New Roman" w:cs="Times New Roman"/>
          <w:b/>
          <w:sz w:val="28"/>
          <w:szCs w:val="28"/>
        </w:rPr>
        <w:t>Министерства здравоохранения Российской Федерации</w:t>
      </w:r>
      <w:r w:rsidR="001846F2" w:rsidRPr="000D0803">
        <w:rPr>
          <w:rFonts w:ascii="Times New Roman" w:hAnsi="Times New Roman" w:cs="Times New Roman"/>
          <w:b/>
          <w:sz w:val="28"/>
          <w:szCs w:val="28"/>
        </w:rPr>
        <w:br/>
        <w:t>от 15 октября 2015 г. № 724н «Об утверждении типового контракта</w:t>
      </w:r>
      <w:r w:rsidR="004C7D67" w:rsidRPr="004C7D67">
        <w:rPr>
          <w:rFonts w:ascii="Times New Roman" w:hAnsi="Times New Roman" w:cs="Times New Roman"/>
          <w:b/>
          <w:sz w:val="28"/>
          <w:szCs w:val="28"/>
        </w:rPr>
        <w:br/>
      </w:r>
      <w:r w:rsidR="001846F2" w:rsidRPr="000D0803">
        <w:rPr>
          <w:rFonts w:ascii="Times New Roman" w:hAnsi="Times New Roman" w:cs="Times New Roman"/>
          <w:b/>
          <w:sz w:val="28"/>
          <w:szCs w:val="28"/>
        </w:rPr>
        <w:t>на поставку медицинских изделий, ввод в эксплуатацию медицинских изделий, обучение правилам эксплуатации специалистов, эксплуатирующих медицинские изделия, и специалистов, осуществляющих техническое обслуживание медицинских изделий»</w:t>
      </w:r>
    </w:p>
    <w:p w:rsidR="003F0860" w:rsidRDefault="003F0860" w:rsidP="003F0860">
      <w:pPr>
        <w:spacing w:after="0" w:line="240" w:lineRule="auto"/>
        <w:jc w:val="center"/>
        <w:rPr>
          <w:rFonts w:ascii="Times New Roman" w:hAnsi="Times New Roman" w:cs="Times New Roman"/>
          <w:sz w:val="28"/>
          <w:szCs w:val="28"/>
        </w:rPr>
      </w:pPr>
    </w:p>
    <w:p w:rsidR="00254F20" w:rsidRDefault="00254F20" w:rsidP="003F0860">
      <w:pPr>
        <w:spacing w:after="0" w:line="240" w:lineRule="auto"/>
        <w:jc w:val="center"/>
        <w:rPr>
          <w:rFonts w:ascii="Times New Roman" w:hAnsi="Times New Roman" w:cs="Times New Roman"/>
          <w:sz w:val="28"/>
          <w:szCs w:val="28"/>
        </w:rPr>
      </w:pPr>
    </w:p>
    <w:p w:rsidR="0012053E" w:rsidRDefault="0012053E" w:rsidP="000D0803">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приложении № 1</w:t>
      </w:r>
      <w:r w:rsidR="002A7FD2">
        <w:rPr>
          <w:rFonts w:ascii="Times New Roman" w:hAnsi="Times New Roman" w:cs="Times New Roman"/>
          <w:sz w:val="28"/>
          <w:szCs w:val="28"/>
        </w:rPr>
        <w:t xml:space="preserve"> к приказу</w:t>
      </w:r>
      <w:r>
        <w:rPr>
          <w:rFonts w:ascii="Times New Roman" w:hAnsi="Times New Roman" w:cs="Times New Roman"/>
          <w:sz w:val="28"/>
          <w:szCs w:val="28"/>
        </w:rPr>
        <w:t>:</w:t>
      </w:r>
    </w:p>
    <w:p w:rsidR="00E03FE4" w:rsidRDefault="0012053E" w:rsidP="000D0803">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E03FE4">
        <w:rPr>
          <w:rFonts w:ascii="Times New Roman" w:hAnsi="Times New Roman" w:cs="Times New Roman"/>
          <w:sz w:val="28"/>
          <w:szCs w:val="28"/>
        </w:rPr>
        <w:t>в пункте 3.1:</w:t>
      </w:r>
    </w:p>
    <w:p w:rsidR="003F0860" w:rsidRDefault="00E03FE4" w:rsidP="000D0803">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w:t>
      </w:r>
      <w:r w:rsidR="0012053E">
        <w:rPr>
          <w:rFonts w:ascii="Times New Roman" w:hAnsi="Times New Roman" w:cs="Times New Roman"/>
          <w:sz w:val="28"/>
          <w:szCs w:val="28"/>
        </w:rPr>
        <w:t>п</w:t>
      </w:r>
      <w:r w:rsidR="00D81A21">
        <w:rPr>
          <w:rFonts w:ascii="Times New Roman" w:hAnsi="Times New Roman" w:cs="Times New Roman"/>
          <w:sz w:val="28"/>
          <w:szCs w:val="28"/>
        </w:rPr>
        <w:t>ункт 3.1.12 изложить в следующей редакции:</w:t>
      </w:r>
    </w:p>
    <w:p w:rsidR="00D81A21" w:rsidRDefault="00D81A21" w:rsidP="000D0803">
      <w:pPr>
        <w:pStyle w:val="a3"/>
        <w:tabs>
          <w:tab w:val="left" w:pos="851"/>
        </w:tabs>
        <w:spacing w:after="0" w:line="240" w:lineRule="auto"/>
        <w:ind w:left="0" w:firstLine="567"/>
        <w:jc w:val="both"/>
        <w:rPr>
          <w:rFonts w:ascii="Times New Roman" w:hAnsi="Times New Roman" w:cs="Times New Roman"/>
          <w:sz w:val="28"/>
          <w:szCs w:val="28"/>
        </w:rPr>
      </w:pPr>
      <w:r w:rsidRPr="00D81A21">
        <w:rPr>
          <w:rFonts w:ascii="Times New Roman" w:hAnsi="Times New Roman" w:cs="Times New Roman"/>
          <w:sz w:val="28"/>
          <w:szCs w:val="28"/>
        </w:rPr>
        <w:t>«</w:t>
      </w:r>
      <w:r w:rsidR="00E03FE4">
        <w:rPr>
          <w:rFonts w:ascii="Times New Roman" w:hAnsi="Times New Roman" w:cs="Times New Roman"/>
          <w:sz w:val="28"/>
          <w:szCs w:val="28"/>
        </w:rPr>
        <w:t xml:space="preserve">3.1.12. </w:t>
      </w:r>
      <w:r w:rsidRPr="00D81A21">
        <w:rPr>
          <w:rFonts w:ascii="Times New Roman" w:hAnsi="Times New Roman" w:cs="Times New Roman"/>
          <w:sz w:val="28"/>
          <w:szCs w:val="28"/>
        </w:rPr>
        <w:t xml:space="preserve">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__________% </w:t>
      </w:r>
      <w:r w:rsidRPr="00D81A21">
        <w:rPr>
          <w:rFonts w:ascii="Times New Roman" w:hAnsi="Times New Roman" w:cs="Times New Roman"/>
          <w:i/>
          <w:sz w:val="28"/>
          <w:szCs w:val="28"/>
        </w:rPr>
        <w:t>(не менее 5 %)</w:t>
      </w:r>
      <w:r w:rsidRPr="00D81A21">
        <w:rPr>
          <w:rFonts w:ascii="Times New Roman" w:hAnsi="Times New Roman" w:cs="Times New Roman"/>
          <w:sz w:val="28"/>
          <w:szCs w:val="28"/>
        </w:rPr>
        <w:t xml:space="preserve"> от цены Контракта</w:t>
      </w:r>
      <w:r>
        <w:rPr>
          <w:rFonts w:ascii="Times New Roman" w:hAnsi="Times New Roman" w:cs="Times New Roman"/>
          <w:sz w:val="28"/>
          <w:szCs w:val="28"/>
          <w:vertAlign w:val="superscript"/>
        </w:rPr>
        <w:t>19</w:t>
      </w:r>
      <w:r>
        <w:rPr>
          <w:rFonts w:ascii="Times New Roman" w:hAnsi="Times New Roman" w:cs="Times New Roman"/>
          <w:sz w:val="28"/>
          <w:szCs w:val="28"/>
        </w:rPr>
        <w:t>»</w:t>
      </w:r>
      <w:r w:rsidR="0012053E">
        <w:rPr>
          <w:rFonts w:ascii="Times New Roman" w:hAnsi="Times New Roman" w:cs="Times New Roman"/>
          <w:sz w:val="28"/>
          <w:szCs w:val="28"/>
        </w:rPr>
        <w:t>;</w:t>
      </w:r>
    </w:p>
    <w:p w:rsidR="00D81A21" w:rsidRDefault="0012053E" w:rsidP="000D0803">
      <w:pPr>
        <w:pStyle w:val="a3"/>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w:t>
      </w:r>
      <w:r w:rsidR="00D81A21">
        <w:rPr>
          <w:rFonts w:ascii="Times New Roman" w:hAnsi="Times New Roman" w:cs="Times New Roman"/>
          <w:sz w:val="28"/>
          <w:szCs w:val="28"/>
        </w:rPr>
        <w:t xml:space="preserve">ополнить </w:t>
      </w:r>
      <w:r w:rsidR="00E03FE4">
        <w:rPr>
          <w:rFonts w:ascii="Times New Roman" w:hAnsi="Times New Roman" w:cs="Times New Roman"/>
          <w:sz w:val="28"/>
          <w:szCs w:val="28"/>
        </w:rPr>
        <w:t>под</w:t>
      </w:r>
      <w:r w:rsidR="00D81A21">
        <w:rPr>
          <w:rFonts w:ascii="Times New Roman" w:hAnsi="Times New Roman" w:cs="Times New Roman"/>
          <w:sz w:val="28"/>
          <w:szCs w:val="28"/>
        </w:rPr>
        <w:t>пунктами</w:t>
      </w:r>
      <w:r w:rsidR="00E03FE4">
        <w:rPr>
          <w:rFonts w:ascii="Times New Roman" w:hAnsi="Times New Roman" w:cs="Times New Roman"/>
          <w:sz w:val="28"/>
          <w:szCs w:val="28"/>
        </w:rPr>
        <w:t xml:space="preserve"> 3.1.13-3.1.16 следующего содержания</w:t>
      </w:r>
      <w:r>
        <w:rPr>
          <w:rFonts w:ascii="Times New Roman" w:hAnsi="Times New Roman" w:cs="Times New Roman"/>
          <w:sz w:val="28"/>
          <w:szCs w:val="28"/>
        </w:rPr>
        <w:t>:</w:t>
      </w:r>
    </w:p>
    <w:p w:rsidR="00D81A21" w:rsidRPr="008451C7" w:rsidRDefault="00D81A21" w:rsidP="000D0803">
      <w:pPr>
        <w:pStyle w:val="-0"/>
        <w:numPr>
          <w:ilvl w:val="0"/>
          <w:numId w:val="0"/>
        </w:numPr>
        <w:tabs>
          <w:tab w:val="left" w:pos="851"/>
        </w:tabs>
        <w:ind w:firstLine="567"/>
        <w:rPr>
          <w:i/>
          <w:sz w:val="28"/>
          <w:szCs w:val="28"/>
        </w:rPr>
      </w:pPr>
      <w:r>
        <w:rPr>
          <w:sz w:val="28"/>
          <w:szCs w:val="28"/>
        </w:rPr>
        <w:t>«</w:t>
      </w:r>
      <w:r>
        <w:rPr>
          <w:i/>
          <w:sz w:val="28"/>
          <w:szCs w:val="28"/>
        </w:rPr>
        <w:t>В случае привлечения к исполнению Контракта соисполнителей</w:t>
      </w:r>
      <w:r w:rsidR="00254F20" w:rsidRPr="00254F20">
        <w:rPr>
          <w:i/>
          <w:sz w:val="28"/>
          <w:szCs w:val="28"/>
          <w:vertAlign w:val="superscript"/>
        </w:rPr>
        <w:t>19</w:t>
      </w:r>
      <w:r>
        <w:rPr>
          <w:i/>
          <w:sz w:val="28"/>
          <w:szCs w:val="28"/>
        </w:rPr>
        <w:t>,</w:t>
      </w:r>
      <w:r w:rsidR="00254F20" w:rsidRPr="00254F20">
        <w:rPr>
          <w:i/>
          <w:sz w:val="28"/>
          <w:szCs w:val="28"/>
        </w:rPr>
        <w:br/>
      </w:r>
      <w:r>
        <w:rPr>
          <w:i/>
          <w:sz w:val="28"/>
          <w:szCs w:val="28"/>
        </w:rPr>
        <w:t>в Контракт должны быть включены пункты:</w:t>
      </w:r>
    </w:p>
    <w:p w:rsidR="00D81A21" w:rsidRPr="00D81A21" w:rsidRDefault="00D81A21" w:rsidP="000D0803">
      <w:pPr>
        <w:pStyle w:val="-0"/>
        <w:numPr>
          <w:ilvl w:val="0"/>
          <w:numId w:val="0"/>
        </w:numPr>
        <w:tabs>
          <w:tab w:val="left" w:pos="851"/>
        </w:tabs>
        <w:ind w:firstLine="567"/>
        <w:rPr>
          <w:sz w:val="28"/>
          <w:szCs w:val="28"/>
        </w:rPr>
      </w:pPr>
      <w:r>
        <w:rPr>
          <w:rFonts w:eastAsiaTheme="minorHAnsi"/>
          <w:sz w:val="28"/>
          <w:szCs w:val="28"/>
          <w:lang w:eastAsia="en-US"/>
        </w:rPr>
        <w:t>3.1.13</w:t>
      </w:r>
      <w:r w:rsidRPr="00D81A21">
        <w:rPr>
          <w:rFonts w:eastAsiaTheme="minorHAnsi"/>
          <w:sz w:val="28"/>
          <w:szCs w:val="28"/>
          <w:lang w:eastAsia="en-US"/>
        </w:rPr>
        <w:t>. в срок не более 5 рабочих дней со дня заключения договора с соисполнителем представить Заказчику:</w:t>
      </w:r>
    </w:p>
    <w:p w:rsidR="00D81A21" w:rsidRPr="00D81A21" w:rsidRDefault="00D81A21" w:rsidP="000D0803">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81A21">
        <w:rPr>
          <w:rFonts w:ascii="Times New Roman" w:eastAsiaTheme="minorHAnsi" w:hAnsi="Times New Roman" w:cs="Times New Roman"/>
          <w:sz w:val="28"/>
          <w:szCs w:val="28"/>
          <w:lang w:eastAsia="en-US"/>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81A21" w:rsidRPr="00D81A21" w:rsidRDefault="00D81A21" w:rsidP="000D0803">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81A21">
        <w:rPr>
          <w:rFonts w:ascii="Times New Roman" w:eastAsiaTheme="minorHAnsi" w:hAnsi="Times New Roman" w:cs="Times New Roman"/>
          <w:sz w:val="28"/>
          <w:szCs w:val="28"/>
          <w:lang w:eastAsia="en-US"/>
        </w:rPr>
        <w:t>б) копию договора (договоров), заключенного с соисполнителем, заверенную Поставщиком;</w:t>
      </w:r>
    </w:p>
    <w:p w:rsidR="00D81A21" w:rsidRPr="00D81A21" w:rsidRDefault="00D81A21" w:rsidP="000D0803">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3.1.14</w:t>
      </w:r>
      <w:r w:rsidRPr="00D81A21">
        <w:rPr>
          <w:rFonts w:ascii="Times New Roman" w:eastAsiaTheme="minorHAnsi" w:hAnsi="Times New Roman" w:cs="Times New Roman"/>
          <w:sz w:val="28"/>
          <w:szCs w:val="28"/>
          <w:lang w:eastAsia="en-US"/>
        </w:rPr>
        <w:t>. в случае замены соисполнителя на этапе исполнения Контракта на другого соисполнителя представлять Заказчику документы, указанные</w:t>
      </w:r>
      <w:r w:rsidRPr="00D81A21">
        <w:rPr>
          <w:rFonts w:ascii="Times New Roman" w:eastAsiaTheme="minorHAnsi" w:hAnsi="Times New Roman" w:cs="Times New Roman"/>
          <w:sz w:val="28"/>
          <w:szCs w:val="28"/>
          <w:lang w:eastAsia="en-US"/>
        </w:rPr>
        <w:br/>
        <w:t>в п</w:t>
      </w:r>
      <w:r w:rsidR="00E03FE4">
        <w:rPr>
          <w:rFonts w:ascii="Times New Roman" w:eastAsiaTheme="minorHAnsi" w:hAnsi="Times New Roman" w:cs="Times New Roman"/>
          <w:sz w:val="28"/>
          <w:szCs w:val="28"/>
          <w:lang w:eastAsia="en-US"/>
        </w:rPr>
        <w:t>одп</w:t>
      </w:r>
      <w:r w:rsidRPr="00D81A21">
        <w:rPr>
          <w:rFonts w:ascii="Times New Roman" w:eastAsiaTheme="minorHAnsi" w:hAnsi="Times New Roman" w:cs="Times New Roman"/>
          <w:sz w:val="28"/>
          <w:szCs w:val="28"/>
          <w:lang w:eastAsia="en-US"/>
        </w:rPr>
        <w:t>ункте «а» пункта</w:t>
      </w:r>
      <w:r w:rsidR="00CB3ACC">
        <w:rPr>
          <w:rFonts w:ascii="Times New Roman" w:eastAsiaTheme="minorHAnsi" w:hAnsi="Times New Roman" w:cs="Times New Roman"/>
          <w:sz w:val="28"/>
          <w:szCs w:val="28"/>
          <w:lang w:eastAsia="en-US"/>
        </w:rPr>
        <w:t xml:space="preserve"> 3.1.13</w:t>
      </w:r>
      <w:r w:rsidRPr="00D81A21">
        <w:rPr>
          <w:rFonts w:ascii="Times New Roman" w:eastAsiaTheme="minorHAnsi" w:hAnsi="Times New Roman" w:cs="Times New Roman"/>
          <w:sz w:val="28"/>
          <w:szCs w:val="28"/>
          <w:lang w:eastAsia="en-US"/>
        </w:rPr>
        <w:t xml:space="preserve"> Контракта, в течение 5 дней со дня заключения договора с новым соисполнителем;</w:t>
      </w:r>
    </w:p>
    <w:p w:rsidR="00D81A21" w:rsidRPr="00D81A21" w:rsidRDefault="00D81A21" w:rsidP="000D0803">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3.1.15</w:t>
      </w:r>
      <w:r w:rsidRPr="00D81A21">
        <w:rPr>
          <w:rFonts w:ascii="Times New Roman" w:eastAsiaTheme="minorHAnsi" w:hAnsi="Times New Roman" w:cs="Times New Roman"/>
          <w:sz w:val="28"/>
          <w:szCs w:val="28"/>
          <w:lang w:eastAsia="en-US"/>
        </w:rPr>
        <w:t>. в течение 10 рабочих дней со дня оплаты Поставщиком выполненных обязательств по договору с соисполнителем представлять Заказчику следующие документы:</w:t>
      </w:r>
    </w:p>
    <w:p w:rsidR="00D81A21" w:rsidRPr="00D81A21" w:rsidRDefault="00D81A21" w:rsidP="000D0803">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81A21">
        <w:rPr>
          <w:rFonts w:ascii="Times New Roman" w:eastAsiaTheme="minorHAnsi" w:hAnsi="Times New Roman" w:cs="Times New Roman"/>
          <w:sz w:val="28"/>
          <w:szCs w:val="28"/>
          <w:lang w:eastAsia="en-US"/>
        </w:rPr>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соисполнителем;</w:t>
      </w:r>
    </w:p>
    <w:p w:rsidR="00D81A21" w:rsidRPr="00D81A21" w:rsidRDefault="00D81A21" w:rsidP="000D0803">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D81A21">
        <w:rPr>
          <w:rFonts w:ascii="Times New Roman" w:eastAsiaTheme="minorHAnsi" w:hAnsi="Times New Roman" w:cs="Times New Roman"/>
          <w:sz w:val="28"/>
          <w:szCs w:val="28"/>
          <w:lang w:eastAsia="en-US"/>
        </w:rPr>
        <w:t>б) 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Контрактом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proofErr w:type="gramEnd"/>
    </w:p>
    <w:p w:rsidR="00D81A21" w:rsidRDefault="00D81A21" w:rsidP="000D0803">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3.1.16</w:t>
      </w:r>
      <w:r w:rsidRPr="00D81A21">
        <w:rPr>
          <w:rFonts w:ascii="Times New Roman" w:eastAsiaTheme="minorHAnsi" w:hAnsi="Times New Roman" w:cs="Times New Roman"/>
          <w:sz w:val="28"/>
          <w:szCs w:val="28"/>
          <w:lang w:eastAsia="en-US"/>
        </w:rPr>
        <w:t>. оплачивать поставленный соисполнителем Товар, выполненные работы (ее результаты), оказанные услуги, отдельные этапы исполнения договора, заключенного с таким соисполнителем, в течение 30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w:t>
      </w:r>
      <w:proofErr w:type="gramStart"/>
      <w:r w:rsidRPr="00D81A21">
        <w:rPr>
          <w:rFonts w:ascii="Times New Roman" w:eastAsiaTheme="minorHAnsi" w:hAnsi="Times New Roman" w:cs="Times New Roman"/>
          <w:sz w:val="28"/>
          <w:szCs w:val="28"/>
          <w:lang w:eastAsia="en-US"/>
        </w:rPr>
        <w:t>;</w:t>
      </w:r>
      <w:r w:rsidR="00CB3ACC">
        <w:rPr>
          <w:rFonts w:ascii="Times New Roman" w:eastAsiaTheme="minorHAnsi" w:hAnsi="Times New Roman" w:cs="Times New Roman"/>
          <w:sz w:val="28"/>
          <w:szCs w:val="28"/>
          <w:lang w:eastAsia="en-US"/>
        </w:rPr>
        <w:t>»</w:t>
      </w:r>
      <w:proofErr w:type="gramEnd"/>
      <w:r w:rsidR="0012053E">
        <w:rPr>
          <w:rFonts w:ascii="Times New Roman" w:eastAsiaTheme="minorHAnsi" w:hAnsi="Times New Roman" w:cs="Times New Roman"/>
          <w:sz w:val="28"/>
          <w:szCs w:val="28"/>
          <w:lang w:eastAsia="en-US"/>
        </w:rPr>
        <w:t>;</w:t>
      </w:r>
    </w:p>
    <w:p w:rsidR="00CB3ACC" w:rsidRDefault="00E03FE4" w:rsidP="000D0803">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w:t>
      </w:r>
      <w:r w:rsidR="0012053E">
        <w:rPr>
          <w:rFonts w:ascii="Times New Roman" w:eastAsiaTheme="minorHAnsi" w:hAnsi="Times New Roman" w:cs="Times New Roman"/>
          <w:sz w:val="28"/>
          <w:szCs w:val="28"/>
          <w:lang w:eastAsia="en-US"/>
        </w:rPr>
        <w:t>п</w:t>
      </w:r>
      <w:r w:rsidR="00795282">
        <w:rPr>
          <w:rFonts w:ascii="Times New Roman" w:eastAsiaTheme="minorHAnsi" w:hAnsi="Times New Roman" w:cs="Times New Roman"/>
          <w:sz w:val="28"/>
          <w:szCs w:val="28"/>
          <w:lang w:eastAsia="en-US"/>
        </w:rPr>
        <w:t>ункт 3.1.13 с</w:t>
      </w:r>
      <w:r w:rsidR="0012053E">
        <w:rPr>
          <w:rFonts w:ascii="Times New Roman" w:eastAsiaTheme="minorHAnsi" w:hAnsi="Times New Roman" w:cs="Times New Roman"/>
          <w:sz w:val="28"/>
          <w:szCs w:val="28"/>
          <w:lang w:eastAsia="en-US"/>
        </w:rPr>
        <w:t>читать пунктом 3.1.17;</w:t>
      </w:r>
    </w:p>
    <w:p w:rsidR="00A371F9" w:rsidRDefault="00E03FE4" w:rsidP="000D0803">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12053E">
        <w:rPr>
          <w:rFonts w:ascii="Times New Roman" w:eastAsiaTheme="minorHAnsi" w:hAnsi="Times New Roman" w:cs="Times New Roman"/>
          <w:sz w:val="28"/>
          <w:szCs w:val="28"/>
          <w:lang w:eastAsia="en-US"/>
        </w:rPr>
        <w:t xml:space="preserve">) </w:t>
      </w:r>
      <w:r w:rsidR="00721741">
        <w:rPr>
          <w:rFonts w:ascii="Times New Roman" w:eastAsiaTheme="minorHAnsi" w:hAnsi="Times New Roman" w:cs="Times New Roman"/>
          <w:sz w:val="28"/>
          <w:szCs w:val="28"/>
          <w:lang w:eastAsia="en-US"/>
        </w:rPr>
        <w:t>пункт</w:t>
      </w:r>
      <w:r>
        <w:rPr>
          <w:rFonts w:ascii="Times New Roman" w:eastAsiaTheme="minorHAnsi" w:hAnsi="Times New Roman" w:cs="Times New Roman"/>
          <w:sz w:val="28"/>
          <w:szCs w:val="28"/>
          <w:lang w:eastAsia="en-US"/>
        </w:rPr>
        <w:t xml:space="preserve"> </w:t>
      </w:r>
      <w:r w:rsidR="00721741">
        <w:rPr>
          <w:rFonts w:ascii="Times New Roman" w:eastAsiaTheme="minorHAnsi" w:hAnsi="Times New Roman" w:cs="Times New Roman"/>
          <w:sz w:val="28"/>
          <w:szCs w:val="28"/>
          <w:lang w:eastAsia="en-US"/>
        </w:rPr>
        <w:t>3.2</w:t>
      </w:r>
      <w:r w:rsidR="00E6215F">
        <w:rPr>
          <w:rFonts w:ascii="Times New Roman" w:eastAsiaTheme="minorHAnsi" w:hAnsi="Times New Roman" w:cs="Times New Roman"/>
          <w:sz w:val="28"/>
          <w:szCs w:val="28"/>
          <w:lang w:eastAsia="en-US"/>
        </w:rPr>
        <w:t xml:space="preserve"> дополнить подпунктом 3.2.4</w:t>
      </w:r>
      <w:r>
        <w:rPr>
          <w:rFonts w:ascii="Times New Roman" w:eastAsiaTheme="minorHAnsi" w:hAnsi="Times New Roman" w:cs="Times New Roman"/>
          <w:sz w:val="28"/>
          <w:szCs w:val="28"/>
          <w:lang w:eastAsia="en-US"/>
        </w:rPr>
        <w:t xml:space="preserve"> следующего содержания</w:t>
      </w:r>
      <w:r w:rsidR="00A371F9">
        <w:rPr>
          <w:rFonts w:ascii="Times New Roman" w:eastAsiaTheme="minorHAnsi" w:hAnsi="Times New Roman" w:cs="Times New Roman"/>
          <w:sz w:val="28"/>
          <w:szCs w:val="28"/>
          <w:lang w:eastAsia="en-US"/>
        </w:rPr>
        <w:t>:</w:t>
      </w:r>
    </w:p>
    <w:p w:rsidR="00A371F9" w:rsidRDefault="00A371F9" w:rsidP="000D0803">
      <w:pPr>
        <w:pStyle w:val="-0"/>
        <w:numPr>
          <w:ilvl w:val="0"/>
          <w:numId w:val="0"/>
        </w:numPr>
        <w:tabs>
          <w:tab w:val="left" w:pos="851"/>
        </w:tabs>
        <w:ind w:firstLine="567"/>
        <w:rPr>
          <w:rFonts w:eastAsiaTheme="minorHAnsi"/>
          <w:sz w:val="28"/>
          <w:szCs w:val="28"/>
          <w:lang w:eastAsia="en-US"/>
        </w:rPr>
      </w:pPr>
      <w:r>
        <w:rPr>
          <w:rFonts w:eastAsiaTheme="minorHAnsi"/>
          <w:sz w:val="28"/>
          <w:szCs w:val="28"/>
          <w:lang w:eastAsia="en-US"/>
        </w:rPr>
        <w:t>«</w:t>
      </w:r>
      <w:r w:rsidR="00E6215F">
        <w:rPr>
          <w:rFonts w:eastAsiaTheme="minorHAnsi"/>
          <w:sz w:val="28"/>
          <w:szCs w:val="28"/>
          <w:lang w:eastAsia="en-US"/>
        </w:rPr>
        <w:t>3.2.4</w:t>
      </w:r>
      <w:r w:rsidR="00E03FE4">
        <w:rPr>
          <w:rFonts w:eastAsiaTheme="minorHAnsi"/>
          <w:sz w:val="28"/>
          <w:szCs w:val="28"/>
          <w:lang w:eastAsia="en-US"/>
        </w:rPr>
        <w:t>. в</w:t>
      </w:r>
      <w:r>
        <w:rPr>
          <w:rFonts w:eastAsiaTheme="minorHAnsi"/>
          <w:sz w:val="28"/>
          <w:szCs w:val="28"/>
          <w:lang w:eastAsia="en-US"/>
        </w:rPr>
        <w:t xml:space="preserve"> случае неисполнения или ненадлежащего исполнения соисполнителем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w:t>
      </w:r>
      <w:r>
        <w:rPr>
          <w:rFonts w:eastAsiaTheme="minorHAnsi"/>
          <w:sz w:val="28"/>
          <w:szCs w:val="28"/>
          <w:vertAlign w:val="superscript"/>
          <w:lang w:eastAsia="en-US"/>
        </w:rPr>
        <w:t>19</w:t>
      </w:r>
      <w:r w:rsidR="00721741">
        <w:rPr>
          <w:rFonts w:eastAsiaTheme="minorHAnsi"/>
          <w:sz w:val="28"/>
          <w:szCs w:val="28"/>
          <w:lang w:eastAsia="en-US"/>
        </w:rPr>
        <w:t>».</w:t>
      </w:r>
    </w:p>
    <w:p w:rsidR="002A7FD2" w:rsidRPr="001B3539" w:rsidRDefault="00E6215F" w:rsidP="000D0803">
      <w:pPr>
        <w:pStyle w:val="ConsPlusNormal"/>
        <w:tabs>
          <w:tab w:val="left" w:pos="851"/>
        </w:tabs>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w:t>
      </w:r>
      <w:r w:rsidR="0012053E" w:rsidRPr="002A7FD2">
        <w:rPr>
          <w:rFonts w:ascii="Times New Roman" w:eastAsiaTheme="minorHAnsi" w:hAnsi="Times New Roman" w:cs="Times New Roman"/>
          <w:sz w:val="28"/>
          <w:szCs w:val="28"/>
          <w:lang w:eastAsia="en-US"/>
        </w:rPr>
        <w:t>)</w:t>
      </w:r>
      <w:r w:rsidR="002A7FD2" w:rsidRPr="002A7FD2">
        <w:rPr>
          <w:rFonts w:ascii="Times New Roman" w:hAnsi="Times New Roman" w:cs="Times New Roman"/>
          <w:sz w:val="28"/>
          <w:szCs w:val="28"/>
        </w:rPr>
        <w:t xml:space="preserve"> </w:t>
      </w:r>
      <w:r w:rsidR="002A7FD2">
        <w:rPr>
          <w:rFonts w:ascii="Times New Roman" w:hAnsi="Times New Roman" w:cs="Times New Roman"/>
          <w:sz w:val="28"/>
          <w:szCs w:val="28"/>
        </w:rPr>
        <w:t>п</w:t>
      </w:r>
      <w:r w:rsidR="002A7FD2" w:rsidRPr="002A7FD2">
        <w:rPr>
          <w:rFonts w:ascii="Times New Roman" w:hAnsi="Times New Roman" w:cs="Times New Roman"/>
          <w:sz w:val="28"/>
          <w:szCs w:val="28"/>
        </w:rPr>
        <w:t>ункт</w:t>
      </w:r>
      <w:r w:rsidR="002A7FD2" w:rsidRPr="001B3539">
        <w:rPr>
          <w:rFonts w:ascii="Times New Roman" w:hAnsi="Times New Roman" w:cs="Times New Roman"/>
          <w:sz w:val="28"/>
          <w:szCs w:val="28"/>
        </w:rPr>
        <w:t xml:space="preserve"> 5.3</w:t>
      </w:r>
      <w:r w:rsidR="008E3916">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proofErr w:type="gramStart"/>
      <w:r>
        <w:rPr>
          <w:rFonts w:ascii="Times New Roman" w:hAnsi="Times New Roman" w:cs="Times New Roman"/>
          <w:sz w:val="28"/>
          <w:szCs w:val="28"/>
        </w:rPr>
        <w:t>подпунктом «ж</w:t>
      </w:r>
      <w:proofErr w:type="gramEnd"/>
      <w:r>
        <w:rPr>
          <w:rFonts w:ascii="Times New Roman" w:hAnsi="Times New Roman" w:cs="Times New Roman"/>
          <w:sz w:val="28"/>
          <w:szCs w:val="28"/>
        </w:rPr>
        <w:t>.1</w:t>
      </w:r>
      <w:r w:rsidR="002A7FD2" w:rsidRPr="001B3539">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r w:rsidR="002A7FD2" w:rsidRPr="001B3539">
        <w:rPr>
          <w:rFonts w:ascii="Times New Roman" w:hAnsi="Times New Roman" w:cs="Times New Roman"/>
          <w:sz w:val="28"/>
          <w:szCs w:val="28"/>
        </w:rPr>
        <w:t xml:space="preserve">: </w:t>
      </w:r>
    </w:p>
    <w:p w:rsidR="002A7FD2" w:rsidRPr="001B3539" w:rsidRDefault="002A7FD2" w:rsidP="000D0803">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00E6215F">
        <w:rPr>
          <w:rFonts w:ascii="Times New Roman" w:hAnsi="Times New Roman" w:cs="Times New Roman"/>
          <w:sz w:val="28"/>
          <w:szCs w:val="28"/>
        </w:rPr>
        <w:t>ж</w:t>
      </w:r>
      <w:proofErr w:type="gramEnd"/>
      <w:r w:rsidR="00E6215F">
        <w:rPr>
          <w:rFonts w:ascii="Times New Roman" w:hAnsi="Times New Roman" w:cs="Times New Roman"/>
          <w:sz w:val="28"/>
          <w:szCs w:val="28"/>
        </w:rPr>
        <w:t xml:space="preserve">.1) </w:t>
      </w:r>
      <w:r w:rsidRPr="001B3539">
        <w:rPr>
          <w:rFonts w:ascii="Times New Roman" w:hAnsi="Times New Roman" w:cs="Times New Roman"/>
          <w:sz w:val="28"/>
          <w:szCs w:val="28"/>
        </w:rPr>
        <w:t>сведения, необходимые для работы с Оборудованием, включая предоставление ключей, паролей доступа, программ и иных сведений, необходимых для монтажа, наладки, применения, эксплуатации, технического обслуживания данного вида Оборудования</w:t>
      </w:r>
      <w:r w:rsidRPr="003745BB">
        <w:rPr>
          <w:rFonts w:ascii="Times New Roman" w:hAnsi="Times New Roman" w:cs="Times New Roman"/>
          <w:sz w:val="28"/>
          <w:szCs w:val="28"/>
          <w:vertAlign w:val="superscript"/>
        </w:rPr>
        <w:t>24</w:t>
      </w:r>
      <w:r w:rsidR="000D0803">
        <w:rPr>
          <w:rFonts w:ascii="Times New Roman" w:hAnsi="Times New Roman" w:cs="Times New Roman"/>
          <w:sz w:val="28"/>
          <w:szCs w:val="28"/>
        </w:rPr>
        <w:t>;</w:t>
      </w:r>
      <w:r w:rsidRPr="001B3539">
        <w:rPr>
          <w:rFonts w:ascii="Times New Roman" w:hAnsi="Times New Roman" w:cs="Times New Roman"/>
          <w:sz w:val="28"/>
          <w:szCs w:val="28"/>
        </w:rPr>
        <w:t>»;</w:t>
      </w:r>
    </w:p>
    <w:p w:rsidR="007559E4" w:rsidRDefault="00E6215F" w:rsidP="000D0803">
      <w:pPr>
        <w:pStyle w:val="-0"/>
        <w:numPr>
          <w:ilvl w:val="0"/>
          <w:numId w:val="0"/>
        </w:numPr>
        <w:tabs>
          <w:tab w:val="left" w:pos="851"/>
        </w:tabs>
        <w:ind w:firstLine="567"/>
        <w:rPr>
          <w:rFonts w:eastAsiaTheme="minorHAnsi"/>
          <w:sz w:val="28"/>
          <w:szCs w:val="28"/>
          <w:lang w:eastAsia="en-US"/>
        </w:rPr>
      </w:pPr>
      <w:r>
        <w:rPr>
          <w:rFonts w:eastAsiaTheme="minorHAnsi"/>
          <w:sz w:val="28"/>
          <w:szCs w:val="28"/>
          <w:lang w:eastAsia="en-US"/>
        </w:rPr>
        <w:t>г</w:t>
      </w:r>
      <w:r w:rsidR="002A7FD2">
        <w:rPr>
          <w:rFonts w:eastAsiaTheme="minorHAnsi"/>
          <w:sz w:val="28"/>
          <w:szCs w:val="28"/>
          <w:lang w:eastAsia="en-US"/>
        </w:rPr>
        <w:t>)</w:t>
      </w:r>
      <w:r w:rsidR="00721741">
        <w:rPr>
          <w:rFonts w:eastAsiaTheme="minorHAnsi"/>
          <w:sz w:val="28"/>
          <w:szCs w:val="28"/>
          <w:lang w:eastAsia="en-US"/>
        </w:rPr>
        <w:t xml:space="preserve"> </w:t>
      </w:r>
      <w:r w:rsidR="0012053E">
        <w:rPr>
          <w:rFonts w:eastAsiaTheme="minorHAnsi"/>
          <w:sz w:val="28"/>
          <w:szCs w:val="28"/>
          <w:lang w:eastAsia="en-US"/>
        </w:rPr>
        <w:t>п</w:t>
      </w:r>
      <w:r w:rsidR="007559E4">
        <w:rPr>
          <w:rFonts w:eastAsiaTheme="minorHAnsi"/>
          <w:sz w:val="28"/>
          <w:szCs w:val="28"/>
          <w:lang w:eastAsia="en-US"/>
        </w:rPr>
        <w:t>ункт 10.1 дополнить абзацем</w:t>
      </w:r>
      <w:r>
        <w:rPr>
          <w:rFonts w:eastAsiaTheme="minorHAnsi"/>
          <w:sz w:val="28"/>
          <w:szCs w:val="28"/>
          <w:lang w:eastAsia="en-US"/>
        </w:rPr>
        <w:t xml:space="preserve"> следующего содержания</w:t>
      </w:r>
      <w:r w:rsidR="007559E4">
        <w:rPr>
          <w:rFonts w:eastAsiaTheme="minorHAnsi"/>
          <w:sz w:val="28"/>
          <w:szCs w:val="28"/>
          <w:lang w:eastAsia="en-US"/>
        </w:rPr>
        <w:t>:</w:t>
      </w:r>
    </w:p>
    <w:p w:rsidR="007559E4" w:rsidRDefault="007559E4" w:rsidP="000D0803">
      <w:pPr>
        <w:tabs>
          <w:tab w:val="left" w:pos="851"/>
        </w:tabs>
        <w:autoSpaceDE w:val="0"/>
        <w:autoSpaceDN w:val="0"/>
        <w:adjustRightInd w:val="0"/>
        <w:spacing w:after="0" w:line="240" w:lineRule="auto"/>
        <w:ind w:firstLine="567"/>
        <w:jc w:val="both"/>
        <w:rPr>
          <w:rFonts w:eastAsiaTheme="minorHAnsi"/>
          <w:sz w:val="28"/>
          <w:szCs w:val="28"/>
          <w:lang w:eastAsia="en-US"/>
        </w:rPr>
      </w:pPr>
      <w:r w:rsidRPr="007559E4">
        <w:rPr>
          <w:rFonts w:ascii="Times New Roman" w:eastAsiaTheme="minorHAnsi" w:hAnsi="Times New Roman" w:cs="Times New Roman"/>
          <w:sz w:val="28"/>
          <w:szCs w:val="28"/>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7559E4">
          <w:rPr>
            <w:rFonts w:ascii="Times New Roman" w:eastAsiaTheme="minorHAnsi" w:hAnsi="Times New Roman" w:cs="Times New Roman"/>
            <w:sz w:val="28"/>
            <w:szCs w:val="28"/>
            <w:lang w:eastAsia="en-US"/>
          </w:rPr>
          <w:t>статьи 45</w:t>
        </w:r>
      </w:hyperlink>
      <w:r w:rsidRPr="007559E4">
        <w:rPr>
          <w:rFonts w:ascii="Times New Roman" w:eastAsiaTheme="minorHAnsi" w:hAnsi="Times New Roman" w:cs="Times New Roman"/>
          <w:sz w:val="28"/>
          <w:szCs w:val="28"/>
          <w:lang w:eastAsia="en-US"/>
        </w:rPr>
        <w:t xml:space="preserve"> Федерального закона о контрактной системе, или внесением денежных средств на указанный Заказчиком счет, на котором</w:t>
      </w:r>
      <w:r w:rsidRPr="007559E4">
        <w:rPr>
          <w:rFonts w:ascii="Times New Roman" w:eastAsiaTheme="minorHAnsi" w:hAnsi="Times New Roman" w:cs="Times New Roman"/>
          <w:sz w:val="28"/>
          <w:szCs w:val="28"/>
          <w:lang w:eastAsia="en-US"/>
        </w:rPr>
        <w:br/>
        <w:t>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roofErr w:type="gramStart"/>
      <w:r w:rsidRPr="007559E4">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0012053E">
        <w:rPr>
          <w:rFonts w:ascii="Times New Roman" w:eastAsiaTheme="minorHAnsi" w:hAnsi="Times New Roman" w:cs="Times New Roman"/>
          <w:sz w:val="28"/>
          <w:szCs w:val="28"/>
          <w:lang w:eastAsia="en-US"/>
        </w:rPr>
        <w:t>;</w:t>
      </w:r>
      <w:proofErr w:type="gramEnd"/>
    </w:p>
    <w:p w:rsidR="0040589A" w:rsidRDefault="00E6215F" w:rsidP="000D0803">
      <w:pPr>
        <w:pStyle w:val="-0"/>
        <w:numPr>
          <w:ilvl w:val="0"/>
          <w:numId w:val="0"/>
        </w:numPr>
        <w:tabs>
          <w:tab w:val="left" w:pos="851"/>
        </w:tabs>
        <w:ind w:firstLine="567"/>
        <w:rPr>
          <w:rFonts w:eastAsiaTheme="minorHAnsi"/>
          <w:sz w:val="28"/>
          <w:szCs w:val="28"/>
          <w:lang w:eastAsia="en-US"/>
        </w:rPr>
      </w:pPr>
      <w:proofErr w:type="spellStart"/>
      <w:r>
        <w:rPr>
          <w:rFonts w:eastAsiaTheme="minorHAnsi"/>
          <w:sz w:val="28"/>
          <w:szCs w:val="28"/>
          <w:lang w:eastAsia="en-US"/>
        </w:rPr>
        <w:t>д</w:t>
      </w:r>
      <w:proofErr w:type="spellEnd"/>
      <w:r w:rsidR="0012053E">
        <w:rPr>
          <w:rFonts w:eastAsiaTheme="minorHAnsi"/>
          <w:sz w:val="28"/>
          <w:szCs w:val="28"/>
          <w:lang w:eastAsia="en-US"/>
        </w:rPr>
        <w:t>) в</w:t>
      </w:r>
      <w:r w:rsidR="0040589A">
        <w:rPr>
          <w:rFonts w:eastAsiaTheme="minorHAnsi"/>
          <w:sz w:val="28"/>
          <w:szCs w:val="28"/>
          <w:lang w:eastAsia="en-US"/>
        </w:rPr>
        <w:t xml:space="preserve"> пункте 10.4 после слов «на обязательства </w:t>
      </w:r>
      <w:proofErr w:type="gramStart"/>
      <w:r w:rsidR="0040589A">
        <w:rPr>
          <w:rFonts w:eastAsiaTheme="minorHAnsi"/>
          <w:sz w:val="28"/>
          <w:szCs w:val="28"/>
          <w:lang w:eastAsia="en-US"/>
        </w:rPr>
        <w:t>по</w:t>
      </w:r>
      <w:proofErr w:type="gramEnd"/>
      <w:r w:rsidR="0040589A">
        <w:rPr>
          <w:rFonts w:eastAsiaTheme="minorHAnsi"/>
          <w:sz w:val="28"/>
          <w:szCs w:val="28"/>
          <w:lang w:eastAsia="en-US"/>
        </w:rPr>
        <w:t xml:space="preserve">» дополнить </w:t>
      </w:r>
      <w:proofErr w:type="gramStart"/>
      <w:r w:rsidR="0040589A">
        <w:rPr>
          <w:rFonts w:eastAsiaTheme="minorHAnsi"/>
          <w:sz w:val="28"/>
          <w:szCs w:val="28"/>
          <w:lang w:eastAsia="en-US"/>
        </w:rPr>
        <w:t>словами</w:t>
      </w:r>
      <w:proofErr w:type="gramEnd"/>
      <w:r w:rsidR="0040589A">
        <w:rPr>
          <w:rFonts w:eastAsiaTheme="minorHAnsi"/>
          <w:sz w:val="28"/>
          <w:szCs w:val="28"/>
          <w:lang w:eastAsia="en-US"/>
        </w:rPr>
        <w:t xml:space="preserve"> «возврату аванса (при наличии),»</w:t>
      </w:r>
      <w:r w:rsidR="0012053E">
        <w:rPr>
          <w:rFonts w:eastAsiaTheme="minorHAnsi"/>
          <w:sz w:val="28"/>
          <w:szCs w:val="28"/>
          <w:lang w:eastAsia="en-US"/>
        </w:rPr>
        <w:t>;</w:t>
      </w:r>
    </w:p>
    <w:p w:rsidR="001927F1" w:rsidRDefault="00E6215F" w:rsidP="000D0803">
      <w:pPr>
        <w:pStyle w:val="-0"/>
        <w:numPr>
          <w:ilvl w:val="0"/>
          <w:numId w:val="0"/>
        </w:numPr>
        <w:tabs>
          <w:tab w:val="left" w:pos="851"/>
        </w:tabs>
        <w:ind w:firstLine="567"/>
        <w:rPr>
          <w:rFonts w:eastAsiaTheme="minorHAnsi"/>
          <w:sz w:val="28"/>
          <w:szCs w:val="28"/>
          <w:lang w:eastAsia="en-US"/>
        </w:rPr>
      </w:pPr>
      <w:r>
        <w:rPr>
          <w:rFonts w:eastAsiaTheme="minorHAnsi"/>
          <w:sz w:val="28"/>
          <w:szCs w:val="28"/>
          <w:lang w:eastAsia="en-US"/>
        </w:rPr>
        <w:t>е</w:t>
      </w:r>
      <w:r w:rsidR="0012053E">
        <w:rPr>
          <w:rFonts w:eastAsiaTheme="minorHAnsi"/>
          <w:sz w:val="28"/>
          <w:szCs w:val="28"/>
          <w:lang w:eastAsia="en-US"/>
        </w:rPr>
        <w:t>)</w:t>
      </w:r>
      <w:r w:rsidR="0040589A">
        <w:rPr>
          <w:rFonts w:eastAsiaTheme="minorHAnsi"/>
          <w:sz w:val="28"/>
          <w:szCs w:val="28"/>
          <w:lang w:eastAsia="en-US"/>
        </w:rPr>
        <w:t xml:space="preserve"> </w:t>
      </w:r>
      <w:r w:rsidR="0012053E">
        <w:rPr>
          <w:rFonts w:eastAsiaTheme="minorHAnsi"/>
          <w:sz w:val="28"/>
          <w:szCs w:val="28"/>
          <w:lang w:eastAsia="en-US"/>
        </w:rPr>
        <w:t>п</w:t>
      </w:r>
      <w:r w:rsidR="001927F1">
        <w:rPr>
          <w:rFonts w:eastAsiaTheme="minorHAnsi"/>
          <w:sz w:val="28"/>
          <w:szCs w:val="28"/>
          <w:lang w:eastAsia="en-US"/>
        </w:rPr>
        <w:t>ункт 11.10 изложить в следующей редакции:</w:t>
      </w:r>
    </w:p>
    <w:p w:rsidR="001927F1" w:rsidRDefault="001927F1" w:rsidP="000D0803">
      <w:pPr>
        <w:pStyle w:val="-0"/>
        <w:numPr>
          <w:ilvl w:val="0"/>
          <w:numId w:val="0"/>
        </w:numPr>
        <w:tabs>
          <w:tab w:val="left" w:pos="851"/>
        </w:tabs>
        <w:ind w:firstLine="567"/>
        <w:rPr>
          <w:rFonts w:eastAsiaTheme="minorHAnsi"/>
          <w:sz w:val="28"/>
          <w:szCs w:val="28"/>
          <w:lang w:eastAsia="en-US"/>
        </w:rPr>
      </w:pPr>
      <w:r>
        <w:rPr>
          <w:rFonts w:eastAsiaTheme="minorHAnsi"/>
          <w:sz w:val="28"/>
          <w:szCs w:val="28"/>
          <w:lang w:eastAsia="en-US"/>
        </w:rPr>
        <w:t>«</w:t>
      </w:r>
      <w:r w:rsidR="00E6215F">
        <w:rPr>
          <w:rFonts w:eastAsiaTheme="minorHAnsi"/>
          <w:sz w:val="28"/>
          <w:szCs w:val="28"/>
          <w:lang w:eastAsia="en-US"/>
        </w:rPr>
        <w:t xml:space="preserve">11.10. </w:t>
      </w:r>
      <w:r>
        <w:rPr>
          <w:rFonts w:eastAsiaTheme="minorHAnsi"/>
          <w:bCs/>
          <w:sz w:val="28"/>
          <w:szCs w:val="28"/>
          <w:lang w:eastAsia="en-US"/>
        </w:rPr>
        <w:t>Поставщик несет ответственность в соответствии с пунктом 11.7 Контракта</w:t>
      </w:r>
      <w:r>
        <w:rPr>
          <w:rFonts w:eastAsiaTheme="minorHAnsi"/>
          <w:sz w:val="28"/>
          <w:szCs w:val="28"/>
          <w:lang w:eastAsia="en-US"/>
        </w:rPr>
        <w:t xml:space="preserve"> за неисполнение или ненадлежащее исполнение условия о привлечении к исполнению Контракта соисполнителей</w:t>
      </w:r>
      <w:r>
        <w:rPr>
          <w:rFonts w:eastAsiaTheme="minorHAnsi"/>
          <w:bCs/>
          <w:sz w:val="28"/>
          <w:szCs w:val="28"/>
          <w:vertAlign w:val="superscript"/>
          <w:lang w:eastAsia="en-US"/>
        </w:rPr>
        <w:t>19</w:t>
      </w:r>
      <w:r>
        <w:rPr>
          <w:rFonts w:eastAsiaTheme="minorHAnsi"/>
          <w:sz w:val="28"/>
          <w:szCs w:val="28"/>
          <w:lang w:eastAsia="en-US"/>
        </w:rPr>
        <w:t>, в том числе:</w:t>
      </w:r>
    </w:p>
    <w:p w:rsidR="001927F1" w:rsidRDefault="001927F1" w:rsidP="000D0803">
      <w:pPr>
        <w:pStyle w:val="-0"/>
        <w:numPr>
          <w:ilvl w:val="0"/>
          <w:numId w:val="0"/>
        </w:numPr>
        <w:tabs>
          <w:tab w:val="left" w:pos="851"/>
        </w:tabs>
        <w:ind w:firstLine="567"/>
        <w:rPr>
          <w:rFonts w:eastAsiaTheme="minorHAnsi"/>
          <w:sz w:val="28"/>
          <w:szCs w:val="28"/>
          <w:lang w:eastAsia="en-US"/>
        </w:rPr>
      </w:pPr>
      <w:r>
        <w:rPr>
          <w:rFonts w:eastAsiaTheme="minorHAnsi"/>
          <w:sz w:val="28"/>
          <w:szCs w:val="28"/>
          <w:lang w:eastAsia="en-US"/>
        </w:rPr>
        <w:lastRenderedPageBreak/>
        <w:t>а) за представление документов, указанных</w:t>
      </w:r>
      <w:r w:rsidR="000D0803">
        <w:rPr>
          <w:rFonts w:eastAsiaTheme="minorHAnsi"/>
          <w:sz w:val="28"/>
          <w:szCs w:val="28"/>
          <w:lang w:eastAsia="en-US"/>
        </w:rPr>
        <w:t xml:space="preserve"> в пунктах</w:t>
      </w:r>
      <w:r>
        <w:rPr>
          <w:rFonts w:eastAsiaTheme="minorHAnsi"/>
          <w:sz w:val="28"/>
          <w:szCs w:val="28"/>
          <w:lang w:eastAsia="en-US"/>
        </w:rPr>
        <w:t xml:space="preserve"> 3.1.13-3.1.15 Контракта, содержащих недостоверные сведения, либо их непредставление или представление таких документов с нарушением установленных сроков;</w:t>
      </w:r>
    </w:p>
    <w:p w:rsidR="001927F1" w:rsidRDefault="001927F1" w:rsidP="000D0803">
      <w:pPr>
        <w:pStyle w:val="-0"/>
        <w:numPr>
          <w:ilvl w:val="0"/>
          <w:numId w:val="0"/>
        </w:numPr>
        <w:tabs>
          <w:tab w:val="left" w:pos="851"/>
        </w:tabs>
        <w:ind w:firstLine="567"/>
        <w:rPr>
          <w:rFonts w:eastAsiaTheme="minorHAnsi"/>
          <w:sz w:val="28"/>
          <w:szCs w:val="28"/>
          <w:lang w:eastAsia="en-US"/>
        </w:rPr>
      </w:pPr>
      <w:r>
        <w:rPr>
          <w:rFonts w:eastAsiaTheme="minorHAnsi"/>
          <w:sz w:val="28"/>
          <w:szCs w:val="28"/>
          <w:lang w:eastAsia="en-US"/>
        </w:rPr>
        <w:t xml:space="preserve">б) за </w:t>
      </w:r>
      <w:proofErr w:type="spellStart"/>
      <w:r>
        <w:rPr>
          <w:rFonts w:eastAsiaTheme="minorHAnsi"/>
          <w:sz w:val="28"/>
          <w:szCs w:val="28"/>
          <w:lang w:eastAsia="en-US"/>
        </w:rPr>
        <w:t>непривлечение</w:t>
      </w:r>
      <w:proofErr w:type="spellEnd"/>
      <w:r>
        <w:rPr>
          <w:rFonts w:eastAsiaTheme="minorHAnsi"/>
          <w:sz w:val="28"/>
          <w:szCs w:val="28"/>
          <w:lang w:eastAsia="en-US"/>
        </w:rPr>
        <w:t xml:space="preserve"> соисполнителей в объеме, установленном в пункте 3.1.12 Контракта</w:t>
      </w:r>
      <w:proofErr w:type="gramStart"/>
      <w:r>
        <w:rPr>
          <w:rFonts w:eastAsiaTheme="minorHAnsi"/>
          <w:sz w:val="28"/>
          <w:szCs w:val="28"/>
          <w:lang w:eastAsia="en-US"/>
        </w:rPr>
        <w:t>.»</w:t>
      </w:r>
      <w:r w:rsidR="0012053E">
        <w:rPr>
          <w:rFonts w:eastAsiaTheme="minorHAnsi"/>
          <w:sz w:val="28"/>
          <w:szCs w:val="28"/>
          <w:lang w:eastAsia="en-US"/>
        </w:rPr>
        <w:t>;</w:t>
      </w:r>
      <w:proofErr w:type="gramEnd"/>
    </w:p>
    <w:p w:rsidR="0013687F" w:rsidRDefault="00E6215F" w:rsidP="000D0803">
      <w:pPr>
        <w:pStyle w:val="-0"/>
        <w:numPr>
          <w:ilvl w:val="0"/>
          <w:numId w:val="0"/>
        </w:numPr>
        <w:tabs>
          <w:tab w:val="left" w:pos="851"/>
        </w:tabs>
        <w:ind w:firstLine="567"/>
        <w:rPr>
          <w:rFonts w:eastAsiaTheme="minorHAnsi"/>
          <w:sz w:val="28"/>
          <w:szCs w:val="28"/>
          <w:lang w:eastAsia="en-US"/>
        </w:rPr>
      </w:pPr>
      <w:r>
        <w:rPr>
          <w:rFonts w:eastAsiaTheme="minorHAnsi"/>
          <w:sz w:val="28"/>
          <w:szCs w:val="28"/>
          <w:lang w:eastAsia="en-US"/>
        </w:rPr>
        <w:t>ж</w:t>
      </w:r>
      <w:r w:rsidR="0013687F">
        <w:rPr>
          <w:rFonts w:eastAsiaTheme="minorHAnsi"/>
          <w:sz w:val="28"/>
          <w:szCs w:val="28"/>
          <w:lang w:eastAsia="en-US"/>
        </w:rPr>
        <w:t>) раздел 16 изложить в следующей редакции:</w:t>
      </w:r>
    </w:p>
    <w:p w:rsidR="0013687F" w:rsidRDefault="0013687F" w:rsidP="000D0803">
      <w:pPr>
        <w:pStyle w:val="-0"/>
        <w:numPr>
          <w:ilvl w:val="0"/>
          <w:numId w:val="0"/>
        </w:numPr>
        <w:tabs>
          <w:tab w:val="left" w:pos="851"/>
        </w:tabs>
        <w:ind w:firstLine="567"/>
        <w:jc w:val="center"/>
        <w:rPr>
          <w:rFonts w:eastAsiaTheme="minorHAnsi"/>
          <w:sz w:val="28"/>
          <w:szCs w:val="28"/>
          <w:lang w:eastAsia="en-US"/>
        </w:rPr>
      </w:pPr>
      <w:r>
        <w:rPr>
          <w:rFonts w:eastAsiaTheme="minorHAnsi"/>
          <w:sz w:val="28"/>
          <w:szCs w:val="28"/>
          <w:lang w:eastAsia="en-US"/>
        </w:rPr>
        <w:t>«16. Банковское сопровождение Контракта</w:t>
      </w:r>
      <w:r>
        <w:rPr>
          <w:rFonts w:eastAsiaTheme="minorHAnsi"/>
          <w:sz w:val="28"/>
          <w:szCs w:val="28"/>
          <w:vertAlign w:val="superscript"/>
          <w:lang w:eastAsia="en-US"/>
        </w:rPr>
        <w:t>21,35</w:t>
      </w:r>
      <w:r>
        <w:rPr>
          <w:rFonts w:eastAsiaTheme="minorHAnsi"/>
          <w:sz w:val="28"/>
          <w:szCs w:val="28"/>
          <w:lang w:eastAsia="en-US"/>
        </w:rPr>
        <w:t xml:space="preserve"> </w:t>
      </w:r>
    </w:p>
    <w:p w:rsidR="0013687F" w:rsidRDefault="0013687F" w:rsidP="008E3916">
      <w:pPr>
        <w:pStyle w:val="-0"/>
        <w:numPr>
          <w:ilvl w:val="0"/>
          <w:numId w:val="0"/>
        </w:numPr>
        <w:ind w:firstLine="567"/>
        <w:jc w:val="center"/>
        <w:rPr>
          <w:rFonts w:eastAsiaTheme="minorHAnsi"/>
          <w:sz w:val="28"/>
          <w:szCs w:val="28"/>
          <w:lang w:eastAsia="en-US"/>
        </w:rPr>
      </w:pPr>
      <w:r w:rsidRPr="0013687F">
        <w:rPr>
          <w:rFonts w:eastAsiaTheme="minorHAnsi"/>
          <w:i/>
          <w:sz w:val="28"/>
          <w:szCs w:val="28"/>
          <w:lang w:eastAsia="en-US"/>
        </w:rPr>
        <w:t>или</w:t>
      </w:r>
      <w:r>
        <w:rPr>
          <w:rFonts w:eastAsiaTheme="minorHAnsi"/>
          <w:sz w:val="28"/>
          <w:szCs w:val="28"/>
          <w:lang w:eastAsia="en-US"/>
        </w:rPr>
        <w:t xml:space="preserve"> </w:t>
      </w:r>
    </w:p>
    <w:p w:rsidR="0013687F" w:rsidRDefault="0013687F" w:rsidP="008E3916">
      <w:pPr>
        <w:pStyle w:val="-0"/>
        <w:numPr>
          <w:ilvl w:val="0"/>
          <w:numId w:val="0"/>
        </w:numPr>
        <w:ind w:firstLine="567"/>
        <w:jc w:val="center"/>
        <w:rPr>
          <w:rFonts w:eastAsiaTheme="minorHAnsi"/>
          <w:sz w:val="28"/>
          <w:szCs w:val="28"/>
          <w:vertAlign w:val="superscript"/>
          <w:lang w:eastAsia="en-US"/>
        </w:rPr>
      </w:pPr>
      <w:r>
        <w:rPr>
          <w:rFonts w:eastAsiaTheme="minorHAnsi"/>
          <w:sz w:val="28"/>
          <w:szCs w:val="28"/>
          <w:lang w:eastAsia="en-US"/>
        </w:rPr>
        <w:t>Казначейское сопровождение Контракта</w:t>
      </w:r>
      <w:r>
        <w:rPr>
          <w:rFonts w:eastAsiaTheme="minorHAnsi"/>
          <w:sz w:val="28"/>
          <w:szCs w:val="28"/>
          <w:vertAlign w:val="superscript"/>
          <w:lang w:eastAsia="en-US"/>
        </w:rPr>
        <w:t>21</w:t>
      </w:r>
    </w:p>
    <w:p w:rsidR="0013687F" w:rsidRDefault="0013687F" w:rsidP="008E3916">
      <w:pPr>
        <w:pStyle w:val="-0"/>
        <w:numPr>
          <w:ilvl w:val="0"/>
          <w:numId w:val="0"/>
        </w:numPr>
        <w:ind w:firstLine="567"/>
        <w:jc w:val="center"/>
        <w:rPr>
          <w:rFonts w:eastAsiaTheme="minorHAnsi"/>
          <w:sz w:val="28"/>
          <w:szCs w:val="28"/>
          <w:lang w:eastAsia="en-US"/>
        </w:rPr>
      </w:pPr>
    </w:p>
    <w:p w:rsidR="0013687F" w:rsidRDefault="0013687F" w:rsidP="008E3916">
      <w:pPr>
        <w:pStyle w:val="-0"/>
        <w:numPr>
          <w:ilvl w:val="0"/>
          <w:numId w:val="0"/>
        </w:numPr>
        <w:ind w:firstLine="567"/>
        <w:rPr>
          <w:rFonts w:eastAsiaTheme="minorHAnsi"/>
          <w:sz w:val="28"/>
          <w:szCs w:val="28"/>
          <w:lang w:eastAsia="en-US"/>
        </w:rPr>
      </w:pPr>
      <w:r>
        <w:rPr>
          <w:rFonts w:eastAsiaTheme="minorHAnsi"/>
          <w:sz w:val="28"/>
          <w:szCs w:val="28"/>
          <w:lang w:eastAsia="en-US"/>
        </w:rPr>
        <w:t>16.1. Привлечение банка в целях банковского сопровождения Контракта осуществляется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 963 «Об осуществлении банковского сопровождения контрактов»</w:t>
      </w:r>
      <w:r>
        <w:rPr>
          <w:rFonts w:eastAsiaTheme="minorHAnsi"/>
          <w:sz w:val="28"/>
          <w:szCs w:val="28"/>
          <w:vertAlign w:val="superscript"/>
          <w:lang w:eastAsia="en-US"/>
        </w:rPr>
        <w:t>36</w:t>
      </w:r>
      <w:r>
        <w:rPr>
          <w:rFonts w:eastAsiaTheme="minorHAnsi"/>
          <w:sz w:val="28"/>
          <w:szCs w:val="28"/>
          <w:lang w:eastAsia="en-US"/>
        </w:rPr>
        <w:t>.</w:t>
      </w:r>
    </w:p>
    <w:p w:rsidR="0013687F" w:rsidRDefault="0013687F" w:rsidP="008E3916">
      <w:pPr>
        <w:pStyle w:val="-0"/>
        <w:numPr>
          <w:ilvl w:val="0"/>
          <w:numId w:val="0"/>
        </w:numPr>
        <w:ind w:firstLine="567"/>
        <w:rPr>
          <w:rFonts w:eastAsiaTheme="minorHAnsi"/>
          <w:i/>
          <w:sz w:val="28"/>
          <w:szCs w:val="28"/>
          <w:lang w:eastAsia="en-US"/>
        </w:rPr>
      </w:pPr>
      <w:r>
        <w:rPr>
          <w:rFonts w:eastAsiaTheme="minorHAnsi"/>
          <w:i/>
          <w:sz w:val="28"/>
          <w:szCs w:val="28"/>
          <w:lang w:eastAsia="en-US"/>
        </w:rPr>
        <w:t xml:space="preserve">Или </w:t>
      </w:r>
    </w:p>
    <w:p w:rsidR="00254F20" w:rsidRPr="00DB0029" w:rsidRDefault="0013687F" w:rsidP="008E3916">
      <w:pPr>
        <w:pStyle w:val="-0"/>
        <w:numPr>
          <w:ilvl w:val="0"/>
          <w:numId w:val="0"/>
        </w:numPr>
        <w:ind w:firstLine="567"/>
        <w:rPr>
          <w:sz w:val="28"/>
          <w:szCs w:val="28"/>
        </w:rPr>
      </w:pPr>
      <w:r>
        <w:rPr>
          <w:rFonts w:eastAsiaTheme="minorHAnsi"/>
          <w:sz w:val="28"/>
          <w:szCs w:val="28"/>
          <w:lang w:eastAsia="en-US"/>
        </w:rPr>
        <w:t xml:space="preserve">16.1. </w:t>
      </w:r>
      <w:r w:rsidRPr="0013687F">
        <w:rPr>
          <w:rFonts w:eastAsiaTheme="minorHAnsi"/>
          <w:sz w:val="28"/>
          <w:szCs w:val="28"/>
          <w:lang w:eastAsia="en-US"/>
        </w:rPr>
        <w:t xml:space="preserve">Казначейское сопровождение </w:t>
      </w:r>
      <w:r>
        <w:rPr>
          <w:sz w:val="28"/>
          <w:szCs w:val="28"/>
        </w:rPr>
        <w:t xml:space="preserve">осуществляется </w:t>
      </w:r>
      <w:r w:rsidRPr="0013687F">
        <w:rPr>
          <w:sz w:val="28"/>
          <w:szCs w:val="28"/>
        </w:rPr>
        <w:t>в случаях</w:t>
      </w:r>
      <w:r w:rsidR="00E6215F">
        <w:rPr>
          <w:sz w:val="28"/>
          <w:szCs w:val="28"/>
        </w:rPr>
        <w:t xml:space="preserve"> и порядке, предусмотренных ф</w:t>
      </w:r>
      <w:r w:rsidR="000D0803">
        <w:rPr>
          <w:sz w:val="28"/>
          <w:szCs w:val="28"/>
        </w:rPr>
        <w:t>едеральным законом</w:t>
      </w:r>
      <w:r>
        <w:rPr>
          <w:sz w:val="28"/>
          <w:szCs w:val="28"/>
        </w:rPr>
        <w:t xml:space="preserve"> о федеральном бюджете на соответствующий год и </w:t>
      </w:r>
      <w:r w:rsidR="00E6215F">
        <w:rPr>
          <w:sz w:val="28"/>
          <w:szCs w:val="28"/>
        </w:rPr>
        <w:t>нормативным</w:t>
      </w:r>
      <w:r w:rsidR="000D0803">
        <w:rPr>
          <w:sz w:val="28"/>
          <w:szCs w:val="28"/>
        </w:rPr>
        <w:t>и правовыми</w:t>
      </w:r>
      <w:r w:rsidR="00E6215F">
        <w:rPr>
          <w:sz w:val="28"/>
          <w:szCs w:val="28"/>
        </w:rPr>
        <w:t xml:space="preserve"> актами, направленными на его реализацию</w:t>
      </w:r>
      <w:r>
        <w:rPr>
          <w:sz w:val="28"/>
          <w:szCs w:val="28"/>
        </w:rPr>
        <w:t>.</w:t>
      </w:r>
    </w:p>
    <w:p w:rsidR="0013687F" w:rsidRPr="0013687F" w:rsidRDefault="00254F20" w:rsidP="008E3916">
      <w:pPr>
        <w:pStyle w:val="-0"/>
        <w:numPr>
          <w:ilvl w:val="0"/>
          <w:numId w:val="0"/>
        </w:numPr>
        <w:ind w:firstLine="567"/>
        <w:rPr>
          <w:rFonts w:eastAsiaTheme="minorHAnsi"/>
          <w:sz w:val="28"/>
          <w:szCs w:val="28"/>
          <w:lang w:eastAsia="en-US"/>
        </w:rPr>
      </w:pPr>
      <w:r>
        <w:rPr>
          <w:i/>
          <w:sz w:val="28"/>
          <w:szCs w:val="28"/>
        </w:rPr>
        <w:t>В раздел включаются обязательные условия, предусмотренные нормативными правовыми актами</w:t>
      </w:r>
      <w:r w:rsidR="0013687F">
        <w:rPr>
          <w:sz w:val="28"/>
          <w:szCs w:val="28"/>
        </w:rPr>
        <w:t>»;</w:t>
      </w:r>
    </w:p>
    <w:p w:rsidR="00F53A1F" w:rsidRDefault="00E6215F" w:rsidP="008E3916">
      <w:pPr>
        <w:pStyle w:val="-0"/>
        <w:numPr>
          <w:ilvl w:val="0"/>
          <w:numId w:val="0"/>
        </w:numPr>
        <w:ind w:firstLine="567"/>
        <w:rPr>
          <w:rFonts w:eastAsiaTheme="minorHAnsi"/>
          <w:sz w:val="28"/>
          <w:szCs w:val="28"/>
          <w:lang w:eastAsia="en-US"/>
        </w:rPr>
      </w:pPr>
      <w:proofErr w:type="spellStart"/>
      <w:r>
        <w:rPr>
          <w:rFonts w:eastAsiaTheme="minorHAnsi"/>
          <w:sz w:val="28"/>
          <w:szCs w:val="28"/>
          <w:lang w:eastAsia="en-US"/>
        </w:rPr>
        <w:t>з</w:t>
      </w:r>
      <w:proofErr w:type="spellEnd"/>
      <w:r w:rsidR="0012053E">
        <w:rPr>
          <w:rFonts w:eastAsiaTheme="minorHAnsi"/>
          <w:sz w:val="28"/>
          <w:szCs w:val="28"/>
          <w:lang w:eastAsia="en-US"/>
        </w:rPr>
        <w:t>) в</w:t>
      </w:r>
      <w:r w:rsidR="0040589A">
        <w:rPr>
          <w:rFonts w:eastAsiaTheme="minorHAnsi"/>
          <w:sz w:val="28"/>
          <w:szCs w:val="28"/>
          <w:lang w:eastAsia="en-US"/>
        </w:rPr>
        <w:t xml:space="preserve"> приложении №</w:t>
      </w:r>
      <w:r w:rsidR="002A7FD2">
        <w:rPr>
          <w:rFonts w:eastAsiaTheme="minorHAnsi"/>
          <w:sz w:val="28"/>
          <w:szCs w:val="28"/>
          <w:lang w:eastAsia="en-US"/>
        </w:rPr>
        <w:t xml:space="preserve"> </w:t>
      </w:r>
      <w:r w:rsidR="0040589A">
        <w:rPr>
          <w:rFonts w:eastAsiaTheme="minorHAnsi"/>
          <w:sz w:val="28"/>
          <w:szCs w:val="28"/>
          <w:lang w:eastAsia="en-US"/>
        </w:rPr>
        <w:t>1 к Контракту «Спецификация» сноску «20» заменить на «21»</w:t>
      </w:r>
      <w:r w:rsidR="008E3916">
        <w:rPr>
          <w:rFonts w:eastAsiaTheme="minorHAnsi"/>
          <w:sz w:val="28"/>
          <w:szCs w:val="28"/>
          <w:lang w:eastAsia="en-US"/>
        </w:rPr>
        <w:t>.</w:t>
      </w:r>
    </w:p>
    <w:p w:rsidR="00254F20" w:rsidRDefault="00254F20" w:rsidP="00E6215F">
      <w:pPr>
        <w:pStyle w:val="ConsPlusTitle"/>
        <w:ind w:firstLine="567"/>
        <w:jc w:val="both"/>
        <w:rPr>
          <w:rFonts w:ascii="Times New Roman" w:eastAsiaTheme="minorHAnsi" w:hAnsi="Times New Roman" w:cs="Times New Roman"/>
          <w:b w:val="0"/>
          <w:sz w:val="28"/>
          <w:szCs w:val="28"/>
          <w:lang w:eastAsia="en-US"/>
        </w:rPr>
      </w:pPr>
    </w:p>
    <w:p w:rsidR="002A7FD2" w:rsidRPr="00E6215F" w:rsidRDefault="002A7FD2" w:rsidP="00E6215F">
      <w:pPr>
        <w:pStyle w:val="ConsPlusTitle"/>
        <w:ind w:firstLine="567"/>
        <w:jc w:val="both"/>
        <w:rPr>
          <w:rFonts w:ascii="Times New Roman" w:eastAsiaTheme="minorHAnsi" w:hAnsi="Times New Roman" w:cs="Times New Roman"/>
          <w:b w:val="0"/>
          <w:sz w:val="28"/>
          <w:szCs w:val="28"/>
          <w:lang w:eastAsia="en-US"/>
        </w:rPr>
      </w:pPr>
      <w:r w:rsidRPr="00E6215F">
        <w:rPr>
          <w:rFonts w:ascii="Times New Roman" w:eastAsiaTheme="minorHAnsi" w:hAnsi="Times New Roman" w:cs="Times New Roman"/>
          <w:b w:val="0"/>
          <w:sz w:val="28"/>
          <w:szCs w:val="28"/>
          <w:lang w:eastAsia="en-US"/>
        </w:rPr>
        <w:t xml:space="preserve">2. </w:t>
      </w:r>
      <w:r w:rsidR="00E6215F">
        <w:rPr>
          <w:rFonts w:ascii="Times New Roman" w:hAnsi="Times New Roman" w:cs="Times New Roman"/>
          <w:b w:val="0"/>
          <w:sz w:val="28"/>
          <w:szCs w:val="28"/>
        </w:rPr>
        <w:t xml:space="preserve">Информационную карту </w:t>
      </w:r>
      <w:r w:rsidR="00E6215F" w:rsidRPr="00E6215F">
        <w:rPr>
          <w:rFonts w:ascii="Times New Roman" w:hAnsi="Times New Roman" w:cs="Times New Roman"/>
          <w:b w:val="0"/>
          <w:sz w:val="28"/>
          <w:szCs w:val="28"/>
        </w:rPr>
        <w:t>типового контракта на поставку медицинских изделий,</w:t>
      </w:r>
      <w:r w:rsidR="00E6215F">
        <w:rPr>
          <w:rFonts w:ascii="Times New Roman" w:hAnsi="Times New Roman" w:cs="Times New Roman"/>
          <w:b w:val="0"/>
          <w:sz w:val="28"/>
          <w:szCs w:val="28"/>
        </w:rPr>
        <w:t xml:space="preserve"> </w:t>
      </w:r>
      <w:r w:rsidR="00E6215F" w:rsidRPr="00E6215F">
        <w:rPr>
          <w:rFonts w:ascii="Times New Roman" w:hAnsi="Times New Roman" w:cs="Times New Roman"/>
          <w:b w:val="0"/>
          <w:sz w:val="28"/>
          <w:szCs w:val="28"/>
        </w:rPr>
        <w:t>ввод в эксплуатацию и обучение правилам эксплуатации</w:t>
      </w:r>
      <w:r w:rsidR="00E6215F">
        <w:rPr>
          <w:rFonts w:ascii="Times New Roman" w:hAnsi="Times New Roman" w:cs="Times New Roman"/>
          <w:b w:val="0"/>
          <w:sz w:val="28"/>
          <w:szCs w:val="28"/>
        </w:rPr>
        <w:t xml:space="preserve"> </w:t>
      </w:r>
      <w:r w:rsidR="00E6215F" w:rsidRPr="00E6215F">
        <w:rPr>
          <w:rFonts w:ascii="Times New Roman" w:hAnsi="Times New Roman" w:cs="Times New Roman"/>
          <w:b w:val="0"/>
          <w:sz w:val="28"/>
          <w:szCs w:val="28"/>
        </w:rPr>
        <w:t>специалистов, эксплуатирующих медицинские изделия</w:t>
      </w:r>
      <w:r w:rsidR="00E6215F">
        <w:rPr>
          <w:rFonts w:ascii="Times New Roman" w:hAnsi="Times New Roman" w:cs="Times New Roman"/>
          <w:b w:val="0"/>
          <w:sz w:val="28"/>
          <w:szCs w:val="28"/>
        </w:rPr>
        <w:t xml:space="preserve"> </w:t>
      </w:r>
      <w:r w:rsidR="00E6215F" w:rsidRPr="00E6215F">
        <w:rPr>
          <w:rFonts w:ascii="Times New Roman" w:hAnsi="Times New Roman" w:cs="Times New Roman"/>
          <w:b w:val="0"/>
          <w:sz w:val="28"/>
          <w:szCs w:val="28"/>
        </w:rPr>
        <w:t>и специалистов, осуществляющих техническое</w:t>
      </w:r>
      <w:r w:rsidR="00E6215F">
        <w:rPr>
          <w:rFonts w:ascii="Times New Roman" w:hAnsi="Times New Roman" w:cs="Times New Roman"/>
          <w:b w:val="0"/>
          <w:sz w:val="28"/>
          <w:szCs w:val="28"/>
        </w:rPr>
        <w:t xml:space="preserve"> </w:t>
      </w:r>
      <w:r w:rsidR="00E6215F" w:rsidRPr="00E6215F">
        <w:rPr>
          <w:rFonts w:ascii="Times New Roman" w:hAnsi="Times New Roman" w:cs="Times New Roman"/>
          <w:b w:val="0"/>
          <w:sz w:val="28"/>
          <w:szCs w:val="28"/>
        </w:rPr>
        <w:t>обслуживание медицинских изделий</w:t>
      </w:r>
      <w:r w:rsidR="00E6215F">
        <w:rPr>
          <w:rFonts w:ascii="Times New Roman" w:hAnsi="Times New Roman" w:cs="Times New Roman"/>
          <w:b w:val="0"/>
          <w:sz w:val="28"/>
          <w:szCs w:val="28"/>
        </w:rPr>
        <w:t>, предусмотренную п</w:t>
      </w:r>
      <w:r w:rsidRPr="00E6215F">
        <w:rPr>
          <w:rFonts w:ascii="Times New Roman" w:eastAsiaTheme="minorHAnsi" w:hAnsi="Times New Roman" w:cs="Times New Roman"/>
          <w:b w:val="0"/>
          <w:sz w:val="28"/>
          <w:szCs w:val="28"/>
          <w:lang w:eastAsia="en-US"/>
        </w:rPr>
        <w:t>риложение</w:t>
      </w:r>
      <w:r w:rsidR="00E6215F">
        <w:rPr>
          <w:rFonts w:ascii="Times New Roman" w:eastAsiaTheme="minorHAnsi" w:hAnsi="Times New Roman" w:cs="Times New Roman"/>
          <w:b w:val="0"/>
          <w:sz w:val="28"/>
          <w:szCs w:val="28"/>
          <w:lang w:eastAsia="en-US"/>
        </w:rPr>
        <w:t>м</w:t>
      </w:r>
      <w:r w:rsidRPr="00E6215F">
        <w:rPr>
          <w:rFonts w:ascii="Times New Roman" w:eastAsiaTheme="minorHAnsi" w:hAnsi="Times New Roman" w:cs="Times New Roman"/>
          <w:b w:val="0"/>
          <w:sz w:val="28"/>
          <w:szCs w:val="28"/>
          <w:lang w:eastAsia="en-US"/>
        </w:rPr>
        <w:t xml:space="preserve"> № 2 к приказу</w:t>
      </w:r>
      <w:r w:rsidR="0059358E">
        <w:rPr>
          <w:rFonts w:ascii="Times New Roman" w:eastAsiaTheme="minorHAnsi" w:hAnsi="Times New Roman" w:cs="Times New Roman"/>
          <w:b w:val="0"/>
          <w:sz w:val="28"/>
          <w:szCs w:val="28"/>
          <w:lang w:eastAsia="en-US"/>
        </w:rPr>
        <w:t>,</w:t>
      </w:r>
      <w:r w:rsidRPr="00E6215F">
        <w:rPr>
          <w:rFonts w:ascii="Times New Roman" w:eastAsiaTheme="minorHAnsi" w:hAnsi="Times New Roman" w:cs="Times New Roman"/>
          <w:b w:val="0"/>
          <w:sz w:val="28"/>
          <w:szCs w:val="28"/>
          <w:lang w:eastAsia="en-US"/>
        </w:rPr>
        <w:t xml:space="preserve"> изложить в следующей редакции:</w:t>
      </w:r>
    </w:p>
    <w:p w:rsidR="002A7FD2" w:rsidRDefault="002A7FD2" w:rsidP="002A7FD2">
      <w:pPr>
        <w:pStyle w:val="ConsPlusTitle"/>
        <w:jc w:val="center"/>
        <w:rPr>
          <w:rFonts w:ascii="Times New Roman" w:hAnsi="Times New Roman" w:cs="Times New Roman"/>
          <w:sz w:val="28"/>
          <w:szCs w:val="28"/>
        </w:rPr>
      </w:pPr>
    </w:p>
    <w:p w:rsidR="00254F20" w:rsidRDefault="00254F20" w:rsidP="002A7FD2">
      <w:pPr>
        <w:pStyle w:val="ConsPlusTitle"/>
        <w:jc w:val="center"/>
        <w:rPr>
          <w:rFonts w:ascii="Times New Roman" w:hAnsi="Times New Roman" w:cs="Times New Roman"/>
          <w:sz w:val="28"/>
          <w:szCs w:val="28"/>
        </w:rPr>
      </w:pPr>
    </w:p>
    <w:p w:rsidR="002A7FD2" w:rsidRPr="00BF625D" w:rsidRDefault="008E3916" w:rsidP="002A7FD2">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2A7FD2" w:rsidRPr="00BF625D">
        <w:rPr>
          <w:rFonts w:ascii="Times New Roman" w:hAnsi="Times New Roman" w:cs="Times New Roman"/>
          <w:sz w:val="28"/>
          <w:szCs w:val="28"/>
        </w:rPr>
        <w:t>Информационная карта</w:t>
      </w:r>
    </w:p>
    <w:p w:rsidR="002A7FD2" w:rsidRPr="00BF625D" w:rsidRDefault="002A7FD2" w:rsidP="002A7FD2">
      <w:pPr>
        <w:pStyle w:val="ConsPlusTitle"/>
        <w:jc w:val="center"/>
        <w:rPr>
          <w:rFonts w:ascii="Times New Roman" w:hAnsi="Times New Roman" w:cs="Times New Roman"/>
          <w:sz w:val="28"/>
          <w:szCs w:val="28"/>
        </w:rPr>
      </w:pPr>
      <w:r w:rsidRPr="00BF625D">
        <w:rPr>
          <w:rFonts w:ascii="Times New Roman" w:hAnsi="Times New Roman" w:cs="Times New Roman"/>
          <w:sz w:val="28"/>
          <w:szCs w:val="28"/>
        </w:rPr>
        <w:t>типового контракта на поставку медицинских изделий,</w:t>
      </w:r>
    </w:p>
    <w:p w:rsidR="002A7FD2" w:rsidRPr="00BF625D" w:rsidRDefault="002A7FD2" w:rsidP="002A7FD2">
      <w:pPr>
        <w:pStyle w:val="ConsPlusTitle"/>
        <w:jc w:val="center"/>
        <w:rPr>
          <w:rFonts w:ascii="Times New Roman" w:hAnsi="Times New Roman" w:cs="Times New Roman"/>
          <w:sz w:val="28"/>
          <w:szCs w:val="28"/>
        </w:rPr>
      </w:pPr>
      <w:r w:rsidRPr="00BF625D">
        <w:rPr>
          <w:rFonts w:ascii="Times New Roman" w:hAnsi="Times New Roman" w:cs="Times New Roman"/>
          <w:sz w:val="28"/>
          <w:szCs w:val="28"/>
        </w:rPr>
        <w:t>ввод в эксплуатацию и обучение правилам эксплуатации</w:t>
      </w:r>
    </w:p>
    <w:p w:rsidR="002A7FD2" w:rsidRPr="00BF625D" w:rsidRDefault="002A7FD2" w:rsidP="002A7FD2">
      <w:pPr>
        <w:pStyle w:val="ConsPlusTitle"/>
        <w:jc w:val="center"/>
        <w:rPr>
          <w:rFonts w:ascii="Times New Roman" w:hAnsi="Times New Roman" w:cs="Times New Roman"/>
          <w:sz w:val="28"/>
          <w:szCs w:val="28"/>
        </w:rPr>
      </w:pPr>
      <w:r w:rsidRPr="00BF625D">
        <w:rPr>
          <w:rFonts w:ascii="Times New Roman" w:hAnsi="Times New Roman" w:cs="Times New Roman"/>
          <w:sz w:val="28"/>
          <w:szCs w:val="28"/>
        </w:rPr>
        <w:t>специалистов, эксплуатирующих медицинские изделия</w:t>
      </w:r>
    </w:p>
    <w:p w:rsidR="002A7FD2" w:rsidRPr="00BF625D" w:rsidRDefault="002A7FD2" w:rsidP="002A7FD2">
      <w:pPr>
        <w:pStyle w:val="ConsPlusTitle"/>
        <w:jc w:val="center"/>
        <w:rPr>
          <w:rFonts w:ascii="Times New Roman" w:hAnsi="Times New Roman" w:cs="Times New Roman"/>
          <w:sz w:val="28"/>
          <w:szCs w:val="28"/>
        </w:rPr>
      </w:pPr>
      <w:r w:rsidRPr="00BF625D">
        <w:rPr>
          <w:rFonts w:ascii="Times New Roman" w:hAnsi="Times New Roman" w:cs="Times New Roman"/>
          <w:sz w:val="28"/>
          <w:szCs w:val="28"/>
        </w:rPr>
        <w:t xml:space="preserve">и специалистов, осуществляющих </w:t>
      </w:r>
      <w:proofErr w:type="gramStart"/>
      <w:r w:rsidRPr="00BF625D">
        <w:rPr>
          <w:rFonts w:ascii="Times New Roman" w:hAnsi="Times New Roman" w:cs="Times New Roman"/>
          <w:sz w:val="28"/>
          <w:szCs w:val="28"/>
        </w:rPr>
        <w:t>техническое</w:t>
      </w:r>
      <w:proofErr w:type="gramEnd"/>
    </w:p>
    <w:p w:rsidR="002A7FD2" w:rsidRPr="00BF625D" w:rsidRDefault="002A7FD2" w:rsidP="002A7FD2">
      <w:pPr>
        <w:pStyle w:val="ConsPlusTitle"/>
        <w:jc w:val="center"/>
        <w:rPr>
          <w:rFonts w:ascii="Times New Roman" w:hAnsi="Times New Roman" w:cs="Times New Roman"/>
          <w:sz w:val="28"/>
          <w:szCs w:val="28"/>
        </w:rPr>
      </w:pPr>
      <w:r w:rsidRPr="00BF625D">
        <w:rPr>
          <w:rFonts w:ascii="Times New Roman" w:hAnsi="Times New Roman" w:cs="Times New Roman"/>
          <w:sz w:val="28"/>
          <w:szCs w:val="28"/>
        </w:rPr>
        <w:t>обслуживание медицинских изделий</w:t>
      </w:r>
    </w:p>
    <w:p w:rsidR="002A7FD2" w:rsidRPr="00BF625D" w:rsidRDefault="002A7FD2" w:rsidP="002A7FD2">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20"/>
        <w:gridCol w:w="4320"/>
        <w:gridCol w:w="4920"/>
      </w:tblGrid>
      <w:tr w:rsidR="002A7FD2" w:rsidRPr="00BF625D" w:rsidTr="00F23021">
        <w:tc>
          <w:tcPr>
            <w:tcW w:w="4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rPr>
            </w:pPr>
            <w:r w:rsidRPr="00254F20">
              <w:rPr>
                <w:rFonts w:ascii="Times New Roman" w:hAnsi="Times New Roman" w:cs="Times New Roman"/>
                <w:sz w:val="26"/>
                <w:szCs w:val="26"/>
              </w:rPr>
              <w:t>1.</w:t>
            </w:r>
          </w:p>
        </w:tc>
        <w:tc>
          <w:tcPr>
            <w:tcW w:w="4320" w:type="dxa"/>
            <w:tcBorders>
              <w:top w:val="nil"/>
              <w:left w:val="nil"/>
              <w:bottom w:val="nil"/>
              <w:right w:val="nil"/>
            </w:tcBorders>
          </w:tcPr>
          <w:p w:rsidR="002A7FD2" w:rsidRPr="00254F20" w:rsidRDefault="002A7FD2" w:rsidP="00254F20">
            <w:pPr>
              <w:pStyle w:val="ConsPlusNormal"/>
              <w:ind w:right="221"/>
              <w:rPr>
                <w:rFonts w:ascii="Times New Roman" w:hAnsi="Times New Roman" w:cs="Times New Roman"/>
                <w:sz w:val="26"/>
                <w:szCs w:val="26"/>
              </w:rPr>
            </w:pPr>
            <w:r w:rsidRPr="00254F20">
              <w:rPr>
                <w:rFonts w:ascii="Times New Roman" w:hAnsi="Times New Roman" w:cs="Times New Roman"/>
                <w:sz w:val="26"/>
                <w:szCs w:val="26"/>
              </w:rPr>
              <w:t>Общие сведения о нормативном правовом акте, которым утвержден типовой контракт, типовые условия контракта:</w:t>
            </w:r>
          </w:p>
        </w:tc>
        <w:tc>
          <w:tcPr>
            <w:tcW w:w="49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rPr>
            </w:pPr>
          </w:p>
        </w:tc>
      </w:tr>
      <w:tr w:rsidR="002A7FD2" w:rsidRPr="00BF625D" w:rsidTr="00F23021">
        <w:tc>
          <w:tcPr>
            <w:tcW w:w="4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rPr>
            </w:pPr>
            <w:r w:rsidRPr="00254F20">
              <w:rPr>
                <w:rFonts w:ascii="Times New Roman" w:hAnsi="Times New Roman" w:cs="Times New Roman"/>
                <w:sz w:val="26"/>
                <w:szCs w:val="26"/>
              </w:rPr>
              <w:lastRenderedPageBreak/>
              <w:t>а)</w:t>
            </w:r>
          </w:p>
        </w:tc>
        <w:tc>
          <w:tcPr>
            <w:tcW w:w="4320" w:type="dxa"/>
            <w:tcBorders>
              <w:top w:val="nil"/>
              <w:left w:val="nil"/>
              <w:bottom w:val="nil"/>
              <w:right w:val="nil"/>
            </w:tcBorders>
          </w:tcPr>
          <w:p w:rsidR="002A7FD2" w:rsidRPr="00254F20" w:rsidRDefault="002A7FD2" w:rsidP="00254F20">
            <w:pPr>
              <w:pStyle w:val="ConsPlusNormal"/>
              <w:ind w:right="221"/>
              <w:rPr>
                <w:rFonts w:ascii="Times New Roman" w:hAnsi="Times New Roman" w:cs="Times New Roman"/>
                <w:sz w:val="26"/>
                <w:szCs w:val="26"/>
              </w:rPr>
            </w:pPr>
            <w:r w:rsidRPr="00254F20">
              <w:rPr>
                <w:rFonts w:ascii="Times New Roman" w:hAnsi="Times New Roman" w:cs="Times New Roman"/>
                <w:sz w:val="26"/>
                <w:szCs w:val="26"/>
              </w:rPr>
              <w:t xml:space="preserve">ответственный орган – разработчик документа (федеральный орган исполнительной власти, Государственная корпорация </w:t>
            </w:r>
            <w:r w:rsidRPr="00254F20">
              <w:rPr>
                <w:rFonts w:ascii="Times New Roman" w:hAnsi="Times New Roman" w:cs="Times New Roman"/>
                <w:sz w:val="26"/>
                <w:szCs w:val="26"/>
              </w:rPr>
              <w:br/>
              <w:t>по атомной энергии «</w:t>
            </w:r>
            <w:proofErr w:type="spellStart"/>
            <w:r w:rsidRPr="00254F20">
              <w:rPr>
                <w:rFonts w:ascii="Times New Roman" w:hAnsi="Times New Roman" w:cs="Times New Roman"/>
                <w:sz w:val="26"/>
                <w:szCs w:val="26"/>
              </w:rPr>
              <w:t>Росатом</w:t>
            </w:r>
            <w:proofErr w:type="spellEnd"/>
            <w:r w:rsidRPr="00254F20">
              <w:rPr>
                <w:rFonts w:ascii="Times New Roman" w:hAnsi="Times New Roman" w:cs="Times New Roman"/>
                <w:sz w:val="26"/>
                <w:szCs w:val="26"/>
              </w:rPr>
              <w:t xml:space="preserve">», которые разрабатывают </w:t>
            </w:r>
            <w:r w:rsidRPr="00254F20">
              <w:rPr>
                <w:rFonts w:ascii="Times New Roman" w:hAnsi="Times New Roman" w:cs="Times New Roman"/>
                <w:sz w:val="26"/>
                <w:szCs w:val="26"/>
              </w:rPr>
              <w:br/>
              <w:t>и утверждают типовые контракты, типовые условия контрактов);</w:t>
            </w:r>
          </w:p>
        </w:tc>
        <w:tc>
          <w:tcPr>
            <w:tcW w:w="4920" w:type="dxa"/>
            <w:tcBorders>
              <w:top w:val="nil"/>
              <w:left w:val="nil"/>
              <w:bottom w:val="nil"/>
              <w:right w:val="nil"/>
            </w:tcBorders>
          </w:tcPr>
          <w:p w:rsidR="002A7FD2" w:rsidRPr="00254F20" w:rsidRDefault="002A7FD2" w:rsidP="00F23021">
            <w:pPr>
              <w:pStyle w:val="ConsPlusNormal"/>
              <w:ind w:left="80" w:right="38"/>
              <w:jc w:val="center"/>
              <w:rPr>
                <w:rFonts w:ascii="Times New Roman" w:hAnsi="Times New Roman" w:cs="Times New Roman"/>
                <w:sz w:val="26"/>
                <w:szCs w:val="26"/>
              </w:rPr>
            </w:pPr>
            <w:r w:rsidRPr="00254F20">
              <w:rPr>
                <w:rFonts w:ascii="Times New Roman" w:hAnsi="Times New Roman" w:cs="Times New Roman"/>
                <w:sz w:val="26"/>
                <w:szCs w:val="26"/>
              </w:rPr>
              <w:t>Министерство здравоохранения Российской Федерации</w:t>
            </w:r>
          </w:p>
        </w:tc>
      </w:tr>
      <w:tr w:rsidR="002A7FD2" w:rsidRPr="00BF625D" w:rsidTr="00F23021">
        <w:tc>
          <w:tcPr>
            <w:tcW w:w="4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rPr>
            </w:pPr>
            <w:r w:rsidRPr="00254F20">
              <w:rPr>
                <w:rFonts w:ascii="Times New Roman" w:hAnsi="Times New Roman" w:cs="Times New Roman"/>
                <w:sz w:val="26"/>
                <w:szCs w:val="26"/>
              </w:rPr>
              <w:t>б)</w:t>
            </w:r>
          </w:p>
        </w:tc>
        <w:tc>
          <w:tcPr>
            <w:tcW w:w="4320" w:type="dxa"/>
            <w:tcBorders>
              <w:top w:val="nil"/>
              <w:left w:val="nil"/>
              <w:bottom w:val="nil"/>
              <w:right w:val="nil"/>
            </w:tcBorders>
          </w:tcPr>
          <w:p w:rsidR="002A7FD2" w:rsidRPr="00254F20" w:rsidRDefault="002A7FD2" w:rsidP="00254F20">
            <w:pPr>
              <w:pStyle w:val="ConsPlusNormal"/>
              <w:ind w:right="221"/>
              <w:rPr>
                <w:rFonts w:ascii="Times New Roman" w:hAnsi="Times New Roman" w:cs="Times New Roman"/>
                <w:sz w:val="26"/>
                <w:szCs w:val="26"/>
              </w:rPr>
            </w:pPr>
            <w:r w:rsidRPr="00254F20">
              <w:rPr>
                <w:rFonts w:ascii="Times New Roman" w:hAnsi="Times New Roman" w:cs="Times New Roman"/>
                <w:sz w:val="26"/>
                <w:szCs w:val="26"/>
              </w:rPr>
              <w:t>вид документа (типовой контракт или типовые условия контракта).</w:t>
            </w:r>
          </w:p>
        </w:tc>
        <w:tc>
          <w:tcPr>
            <w:tcW w:w="4920" w:type="dxa"/>
            <w:tcBorders>
              <w:top w:val="nil"/>
              <w:left w:val="nil"/>
              <w:bottom w:val="nil"/>
              <w:right w:val="nil"/>
            </w:tcBorders>
          </w:tcPr>
          <w:p w:rsidR="002A7FD2" w:rsidRPr="00254F20" w:rsidRDefault="002A7FD2" w:rsidP="00F23021">
            <w:pPr>
              <w:pStyle w:val="ConsPlusNormal"/>
              <w:ind w:left="80" w:right="38"/>
              <w:jc w:val="center"/>
              <w:rPr>
                <w:rFonts w:ascii="Times New Roman" w:hAnsi="Times New Roman" w:cs="Times New Roman"/>
                <w:sz w:val="26"/>
                <w:szCs w:val="26"/>
              </w:rPr>
            </w:pPr>
            <w:r w:rsidRPr="00254F20">
              <w:rPr>
                <w:rFonts w:ascii="Times New Roman" w:hAnsi="Times New Roman" w:cs="Times New Roman"/>
                <w:sz w:val="26"/>
                <w:szCs w:val="26"/>
              </w:rPr>
              <w:t>типовой контракт</w:t>
            </w:r>
          </w:p>
        </w:tc>
      </w:tr>
      <w:tr w:rsidR="002A7FD2" w:rsidRPr="00BF625D" w:rsidTr="00F23021">
        <w:tc>
          <w:tcPr>
            <w:tcW w:w="4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rPr>
            </w:pPr>
            <w:r w:rsidRPr="00254F20">
              <w:rPr>
                <w:rFonts w:ascii="Times New Roman" w:hAnsi="Times New Roman" w:cs="Times New Roman"/>
                <w:sz w:val="26"/>
                <w:szCs w:val="26"/>
              </w:rPr>
              <w:t>2.</w:t>
            </w:r>
          </w:p>
        </w:tc>
        <w:tc>
          <w:tcPr>
            <w:tcW w:w="4320" w:type="dxa"/>
            <w:tcBorders>
              <w:top w:val="nil"/>
              <w:left w:val="nil"/>
              <w:bottom w:val="nil"/>
              <w:right w:val="nil"/>
            </w:tcBorders>
          </w:tcPr>
          <w:p w:rsidR="002A7FD2" w:rsidRPr="00254F20" w:rsidRDefault="002A7FD2" w:rsidP="00254F20">
            <w:pPr>
              <w:pStyle w:val="ConsPlusNormal"/>
              <w:ind w:right="221"/>
              <w:rPr>
                <w:rFonts w:ascii="Times New Roman" w:hAnsi="Times New Roman" w:cs="Times New Roman"/>
                <w:sz w:val="26"/>
                <w:szCs w:val="26"/>
              </w:rPr>
            </w:pPr>
            <w:r w:rsidRPr="00254F20">
              <w:rPr>
                <w:rFonts w:ascii="Times New Roman" w:hAnsi="Times New Roman" w:cs="Times New Roman"/>
                <w:sz w:val="26"/>
                <w:szCs w:val="26"/>
              </w:rPr>
              <w:t>Показатели для применения типового контракта, типовых условий контракта:</w:t>
            </w:r>
          </w:p>
        </w:tc>
        <w:tc>
          <w:tcPr>
            <w:tcW w:w="4920" w:type="dxa"/>
            <w:tcBorders>
              <w:top w:val="nil"/>
              <w:left w:val="nil"/>
              <w:bottom w:val="nil"/>
              <w:right w:val="nil"/>
            </w:tcBorders>
          </w:tcPr>
          <w:p w:rsidR="002A7FD2" w:rsidRPr="00254F20" w:rsidRDefault="002A7FD2" w:rsidP="00F23021">
            <w:pPr>
              <w:pStyle w:val="ConsPlusNormal"/>
              <w:ind w:left="80" w:right="38"/>
              <w:jc w:val="center"/>
              <w:rPr>
                <w:rFonts w:ascii="Times New Roman" w:hAnsi="Times New Roman" w:cs="Times New Roman"/>
                <w:sz w:val="26"/>
                <w:szCs w:val="26"/>
              </w:rPr>
            </w:pPr>
          </w:p>
        </w:tc>
      </w:tr>
      <w:tr w:rsidR="002A7FD2" w:rsidRPr="00BF625D" w:rsidTr="00F23021">
        <w:tc>
          <w:tcPr>
            <w:tcW w:w="4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rPr>
            </w:pPr>
            <w:r w:rsidRPr="00254F20">
              <w:rPr>
                <w:rFonts w:ascii="Times New Roman" w:hAnsi="Times New Roman" w:cs="Times New Roman"/>
                <w:sz w:val="26"/>
                <w:szCs w:val="26"/>
              </w:rPr>
              <w:t>а)</w:t>
            </w:r>
          </w:p>
        </w:tc>
        <w:tc>
          <w:tcPr>
            <w:tcW w:w="4320" w:type="dxa"/>
            <w:tcBorders>
              <w:top w:val="nil"/>
              <w:left w:val="nil"/>
              <w:bottom w:val="nil"/>
              <w:right w:val="nil"/>
            </w:tcBorders>
          </w:tcPr>
          <w:p w:rsidR="002A7FD2" w:rsidRPr="00254F20" w:rsidRDefault="002A7FD2" w:rsidP="00254F20">
            <w:pPr>
              <w:pStyle w:val="ConsPlusNormal"/>
              <w:ind w:right="221"/>
              <w:rPr>
                <w:rFonts w:ascii="Times New Roman" w:hAnsi="Times New Roman" w:cs="Times New Roman"/>
                <w:sz w:val="26"/>
                <w:szCs w:val="26"/>
              </w:rPr>
            </w:pPr>
            <w:r w:rsidRPr="00254F20">
              <w:rPr>
                <w:rFonts w:ascii="Times New Roman" w:hAnsi="Times New Roman" w:cs="Times New Roman"/>
                <w:sz w:val="26"/>
                <w:szCs w:val="26"/>
              </w:rPr>
              <w:t>наименование товара, работы, услуги;</w:t>
            </w:r>
          </w:p>
        </w:tc>
        <w:tc>
          <w:tcPr>
            <w:tcW w:w="4920" w:type="dxa"/>
            <w:tcBorders>
              <w:top w:val="nil"/>
              <w:left w:val="nil"/>
              <w:bottom w:val="nil"/>
              <w:right w:val="nil"/>
            </w:tcBorders>
          </w:tcPr>
          <w:p w:rsidR="002A7FD2" w:rsidRPr="00254F20" w:rsidRDefault="002A7FD2" w:rsidP="00F23021">
            <w:pPr>
              <w:pStyle w:val="ConsPlusNormal"/>
              <w:ind w:left="80" w:right="38"/>
              <w:jc w:val="center"/>
              <w:rPr>
                <w:rFonts w:ascii="Times New Roman" w:hAnsi="Times New Roman" w:cs="Times New Roman"/>
                <w:sz w:val="26"/>
                <w:szCs w:val="26"/>
              </w:rPr>
            </w:pPr>
            <w:r w:rsidRPr="00254F20">
              <w:rPr>
                <w:rFonts w:ascii="Times New Roman" w:hAnsi="Times New Roman" w:cs="Times New Roman"/>
                <w:sz w:val="26"/>
                <w:szCs w:val="26"/>
              </w:rPr>
              <w:t>поставка медицинског</w:t>
            </w:r>
            <w:proofErr w:type="gramStart"/>
            <w:r w:rsidRPr="00254F20">
              <w:rPr>
                <w:rFonts w:ascii="Times New Roman" w:hAnsi="Times New Roman" w:cs="Times New Roman"/>
                <w:sz w:val="26"/>
                <w:szCs w:val="26"/>
              </w:rPr>
              <w:t>о(</w:t>
            </w:r>
            <w:proofErr w:type="gramEnd"/>
            <w:r w:rsidRPr="00254F20">
              <w:rPr>
                <w:rFonts w:ascii="Times New Roman" w:hAnsi="Times New Roman" w:cs="Times New Roman"/>
                <w:sz w:val="26"/>
                <w:szCs w:val="26"/>
              </w:rPr>
              <w:t xml:space="preserve">-их) </w:t>
            </w:r>
            <w:r w:rsidRPr="00254F20">
              <w:rPr>
                <w:rFonts w:ascii="Times New Roman" w:hAnsi="Times New Roman" w:cs="Times New Roman"/>
                <w:sz w:val="26"/>
                <w:szCs w:val="26"/>
              </w:rPr>
              <w:br/>
              <w:t>изделия(-</w:t>
            </w:r>
            <w:proofErr w:type="spellStart"/>
            <w:r w:rsidRPr="00254F20">
              <w:rPr>
                <w:rFonts w:ascii="Times New Roman" w:hAnsi="Times New Roman" w:cs="Times New Roman"/>
                <w:sz w:val="26"/>
                <w:szCs w:val="26"/>
              </w:rPr>
              <w:t>ий</w:t>
            </w:r>
            <w:proofErr w:type="spellEnd"/>
            <w:r w:rsidRPr="00254F20">
              <w:rPr>
                <w:rFonts w:ascii="Times New Roman" w:hAnsi="Times New Roman" w:cs="Times New Roman"/>
                <w:sz w:val="26"/>
                <w:szCs w:val="26"/>
              </w:rPr>
              <w:t>)</w:t>
            </w:r>
          </w:p>
        </w:tc>
      </w:tr>
      <w:tr w:rsidR="002A7FD2" w:rsidRPr="00BF625D" w:rsidTr="00F23021">
        <w:tc>
          <w:tcPr>
            <w:tcW w:w="420" w:type="dxa"/>
            <w:tcBorders>
              <w:top w:val="nil"/>
              <w:left w:val="nil"/>
              <w:bottom w:val="nil"/>
              <w:right w:val="nil"/>
            </w:tcBorders>
          </w:tcPr>
          <w:p w:rsidR="002A7FD2" w:rsidRPr="00254F20" w:rsidRDefault="00F53A1F" w:rsidP="00F23021">
            <w:pPr>
              <w:pStyle w:val="ConsPlusNormal"/>
              <w:rPr>
                <w:rFonts w:ascii="Times New Roman" w:hAnsi="Times New Roman" w:cs="Times New Roman"/>
                <w:sz w:val="26"/>
                <w:szCs w:val="26"/>
              </w:rPr>
            </w:pPr>
            <w:r w:rsidRPr="00254F20">
              <w:rPr>
                <w:rFonts w:ascii="Times New Roman" w:hAnsi="Times New Roman" w:cs="Times New Roman"/>
                <w:sz w:val="26"/>
                <w:szCs w:val="26"/>
              </w:rPr>
              <w:t>б)</w:t>
            </w:r>
          </w:p>
        </w:tc>
        <w:tc>
          <w:tcPr>
            <w:tcW w:w="4320" w:type="dxa"/>
            <w:tcBorders>
              <w:top w:val="nil"/>
              <w:left w:val="nil"/>
              <w:bottom w:val="nil"/>
              <w:right w:val="nil"/>
            </w:tcBorders>
          </w:tcPr>
          <w:p w:rsidR="002A7FD2" w:rsidRPr="00254F20" w:rsidRDefault="00F53A1F" w:rsidP="00254F20">
            <w:pPr>
              <w:pStyle w:val="ConsPlusNormal"/>
              <w:ind w:right="221"/>
              <w:rPr>
                <w:rFonts w:ascii="Times New Roman" w:hAnsi="Times New Roman" w:cs="Times New Roman"/>
                <w:sz w:val="26"/>
                <w:szCs w:val="26"/>
                <w:lang w:val="en-US"/>
              </w:rPr>
            </w:pPr>
            <w:r w:rsidRPr="00254F20">
              <w:rPr>
                <w:rFonts w:ascii="Times New Roman" w:hAnsi="Times New Roman" w:cs="Times New Roman"/>
                <w:sz w:val="26"/>
                <w:szCs w:val="26"/>
              </w:rPr>
              <w:t xml:space="preserve">код (коды) предмета контракта: </w:t>
            </w:r>
          </w:p>
        </w:tc>
        <w:tc>
          <w:tcPr>
            <w:tcW w:w="4920" w:type="dxa"/>
            <w:tcBorders>
              <w:top w:val="nil"/>
              <w:left w:val="nil"/>
              <w:bottom w:val="nil"/>
              <w:right w:val="nil"/>
            </w:tcBorders>
          </w:tcPr>
          <w:p w:rsidR="002A7FD2" w:rsidRPr="00254F20" w:rsidRDefault="002A7FD2" w:rsidP="00F23021">
            <w:pPr>
              <w:pStyle w:val="ConsPlusNormal"/>
              <w:ind w:left="80" w:right="38"/>
              <w:jc w:val="center"/>
              <w:rPr>
                <w:rFonts w:ascii="Times New Roman" w:hAnsi="Times New Roman" w:cs="Times New Roman"/>
                <w:sz w:val="26"/>
                <w:szCs w:val="26"/>
                <w:highlight w:val="yellow"/>
              </w:rPr>
            </w:pPr>
          </w:p>
        </w:tc>
      </w:tr>
      <w:tr w:rsidR="002A7FD2" w:rsidRPr="00BF625D" w:rsidTr="00F23021">
        <w:tc>
          <w:tcPr>
            <w:tcW w:w="4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highlight w:val="yellow"/>
              </w:rPr>
            </w:pPr>
          </w:p>
        </w:tc>
        <w:tc>
          <w:tcPr>
            <w:tcW w:w="4320" w:type="dxa"/>
            <w:tcBorders>
              <w:top w:val="nil"/>
              <w:left w:val="nil"/>
              <w:bottom w:val="nil"/>
              <w:right w:val="nil"/>
            </w:tcBorders>
          </w:tcPr>
          <w:p w:rsidR="002A7FD2" w:rsidRPr="00254F20" w:rsidRDefault="00F53A1F" w:rsidP="00254F20">
            <w:pPr>
              <w:pStyle w:val="ConsPlusNormal"/>
              <w:ind w:right="221"/>
              <w:rPr>
                <w:rFonts w:ascii="Times New Roman" w:hAnsi="Times New Roman" w:cs="Times New Roman"/>
                <w:sz w:val="26"/>
                <w:szCs w:val="26"/>
              </w:rPr>
            </w:pPr>
            <w:r w:rsidRPr="00254F20">
              <w:rPr>
                <w:rFonts w:ascii="Times New Roman" w:hAnsi="Times New Roman" w:cs="Times New Roman"/>
                <w:sz w:val="26"/>
                <w:szCs w:val="26"/>
              </w:rPr>
              <w:t xml:space="preserve">по общероссийскому </w:t>
            </w:r>
            <w:hyperlink r:id="rId9" w:history="1">
              <w:r w:rsidRPr="00254F20">
                <w:rPr>
                  <w:rFonts w:ascii="Times New Roman" w:hAnsi="Times New Roman" w:cs="Times New Roman"/>
                  <w:sz w:val="26"/>
                  <w:szCs w:val="26"/>
                </w:rPr>
                <w:t>классификатору</w:t>
              </w:r>
            </w:hyperlink>
            <w:r w:rsidRPr="00254F20">
              <w:rPr>
                <w:rFonts w:ascii="Times New Roman" w:hAnsi="Times New Roman" w:cs="Times New Roman"/>
                <w:sz w:val="26"/>
                <w:szCs w:val="26"/>
              </w:rPr>
              <w:t xml:space="preserve"> продукции </w:t>
            </w:r>
            <w:r w:rsidRPr="00254F20">
              <w:rPr>
                <w:rFonts w:ascii="Times New Roman" w:hAnsi="Times New Roman" w:cs="Times New Roman"/>
                <w:sz w:val="26"/>
                <w:szCs w:val="26"/>
              </w:rPr>
              <w:br/>
              <w:t>по видам экономической деятельности (ОКПД</w:t>
            </w:r>
            <w:proofErr w:type="gramStart"/>
            <w:r w:rsidRPr="00254F20">
              <w:rPr>
                <w:rFonts w:ascii="Times New Roman" w:hAnsi="Times New Roman" w:cs="Times New Roman"/>
                <w:sz w:val="26"/>
                <w:szCs w:val="26"/>
              </w:rPr>
              <w:t>2</w:t>
            </w:r>
            <w:proofErr w:type="gramEnd"/>
            <w:r w:rsidRPr="00254F20">
              <w:rPr>
                <w:rFonts w:ascii="Times New Roman" w:hAnsi="Times New Roman" w:cs="Times New Roman"/>
                <w:sz w:val="26"/>
                <w:szCs w:val="26"/>
              </w:rPr>
              <w:t>);</w:t>
            </w:r>
          </w:p>
        </w:tc>
        <w:tc>
          <w:tcPr>
            <w:tcW w:w="4920" w:type="dxa"/>
            <w:vMerge w:val="restart"/>
            <w:tcBorders>
              <w:top w:val="nil"/>
              <w:left w:val="nil"/>
              <w:bottom w:val="nil"/>
              <w:right w:val="nil"/>
            </w:tcBorders>
          </w:tcPr>
          <w:p w:rsidR="002A7FD2" w:rsidRPr="00254F20" w:rsidRDefault="002A7FD2" w:rsidP="00254F20">
            <w:pPr>
              <w:pStyle w:val="ConsPlusCell"/>
              <w:ind w:left="80" w:right="38"/>
              <w:rPr>
                <w:rFonts w:ascii="Times New Roman" w:hAnsi="Times New Roman" w:cs="Times New Roman"/>
                <w:sz w:val="26"/>
                <w:szCs w:val="26"/>
              </w:rPr>
            </w:pPr>
            <w:r w:rsidRPr="00254F20">
              <w:rPr>
                <w:rFonts w:ascii="Times New Roman" w:eastAsia="Times New Roman" w:hAnsi="Times New Roman" w:cs="Times New Roman"/>
                <w:sz w:val="26"/>
                <w:szCs w:val="26"/>
                <w:lang w:eastAsia="ru-RU"/>
              </w:rPr>
              <w:t>26.60.11</w:t>
            </w:r>
            <w:r w:rsidRPr="00254F20">
              <w:rPr>
                <w:rFonts w:ascii="Times New Roman" w:hAnsi="Times New Roman" w:cs="Times New Roman"/>
                <w:sz w:val="26"/>
                <w:szCs w:val="26"/>
              </w:rPr>
              <w:t xml:space="preserve">, 26.60.12, 32.50.11.000, 32.50.12.000, 32.50.12.000, 32.50.13.120 – в части оборудования для диагностики заболеваний сетчатки с использованием цифровой фотосъемки, ангиографии и лазерной когерентной томографии, оборудования для ультразвуковой диагностики органа зрения, оборудования лазерного </w:t>
            </w:r>
            <w:r w:rsidRPr="00254F20">
              <w:rPr>
                <w:rFonts w:ascii="Times New Roman" w:hAnsi="Times New Roman" w:cs="Times New Roman"/>
                <w:sz w:val="26"/>
                <w:szCs w:val="26"/>
              </w:rPr>
              <w:br/>
              <w:t xml:space="preserve">для проведения офтальмологических операций, оборудования </w:t>
            </w:r>
            <w:r w:rsidRPr="00254F20">
              <w:rPr>
                <w:rFonts w:ascii="Times New Roman" w:hAnsi="Times New Roman" w:cs="Times New Roman"/>
                <w:sz w:val="26"/>
                <w:szCs w:val="26"/>
              </w:rPr>
              <w:br/>
              <w:t>для проведения микрохирургических операций на переднем и заднем отрезках глаза;</w:t>
            </w:r>
          </w:p>
          <w:p w:rsidR="002A7FD2" w:rsidRPr="00254F20" w:rsidRDefault="002A7FD2" w:rsidP="00254F20">
            <w:pPr>
              <w:pStyle w:val="ConsPlusNormal"/>
              <w:ind w:left="80" w:right="38"/>
              <w:rPr>
                <w:rFonts w:ascii="Times New Roman" w:hAnsi="Times New Roman" w:cs="Times New Roman"/>
                <w:sz w:val="26"/>
                <w:szCs w:val="26"/>
                <w:highlight w:val="yellow"/>
              </w:rPr>
            </w:pPr>
            <w:r w:rsidRPr="00254F20">
              <w:rPr>
                <w:rFonts w:ascii="Times New Roman" w:eastAsiaTheme="minorHAnsi" w:hAnsi="Times New Roman" w:cs="Times New Roman"/>
                <w:sz w:val="26"/>
                <w:szCs w:val="26"/>
                <w:lang w:eastAsia="en-US"/>
              </w:rPr>
              <w:t xml:space="preserve">32.50.21.112, 32.50.21.110 – в части аппаратов для гемодиализа (аппарат «искусственная почка»), аппаратов для заместительной почечной терапии, </w:t>
            </w:r>
            <w:proofErr w:type="spellStart"/>
            <w:r w:rsidRPr="00254F20">
              <w:rPr>
                <w:rFonts w:ascii="Times New Roman" w:eastAsiaTheme="minorHAnsi" w:hAnsi="Times New Roman" w:cs="Times New Roman"/>
                <w:sz w:val="26"/>
                <w:szCs w:val="26"/>
                <w:lang w:eastAsia="en-US"/>
              </w:rPr>
              <w:t>гемодиализаторов</w:t>
            </w:r>
            <w:proofErr w:type="spellEnd"/>
            <w:r w:rsidRPr="00254F20">
              <w:rPr>
                <w:rFonts w:ascii="Times New Roman" w:eastAsiaTheme="minorHAnsi" w:hAnsi="Times New Roman" w:cs="Times New Roman"/>
                <w:sz w:val="26"/>
                <w:szCs w:val="26"/>
                <w:lang w:eastAsia="en-US"/>
              </w:rPr>
              <w:t xml:space="preserve">, магистралей </w:t>
            </w:r>
            <w:proofErr w:type="spellStart"/>
            <w:r w:rsidRPr="00254F20">
              <w:rPr>
                <w:rFonts w:ascii="Times New Roman" w:eastAsiaTheme="minorHAnsi" w:hAnsi="Times New Roman" w:cs="Times New Roman"/>
                <w:sz w:val="26"/>
                <w:szCs w:val="26"/>
                <w:lang w:eastAsia="en-US"/>
              </w:rPr>
              <w:t>кровопроводящих</w:t>
            </w:r>
            <w:proofErr w:type="spellEnd"/>
            <w:r w:rsidRPr="00254F20">
              <w:rPr>
                <w:rFonts w:ascii="Times New Roman" w:eastAsiaTheme="minorHAnsi" w:hAnsi="Times New Roman" w:cs="Times New Roman"/>
                <w:sz w:val="26"/>
                <w:szCs w:val="26"/>
                <w:lang w:eastAsia="en-US"/>
              </w:rPr>
              <w:t xml:space="preserve"> для гемодиализа, медицинских изделий </w:t>
            </w:r>
            <w:r w:rsidRPr="00254F20">
              <w:rPr>
                <w:rFonts w:ascii="Times New Roman" w:eastAsiaTheme="minorHAnsi" w:hAnsi="Times New Roman" w:cs="Times New Roman"/>
                <w:sz w:val="26"/>
                <w:szCs w:val="26"/>
                <w:lang w:eastAsia="en-US"/>
              </w:rPr>
              <w:br/>
              <w:t>для</w:t>
            </w:r>
            <w:r w:rsidRPr="00254F20">
              <w:rPr>
                <w:rFonts w:ascii="Times New Roman" w:hAnsi="Times New Roman" w:cs="Times New Roman"/>
                <w:sz w:val="26"/>
                <w:szCs w:val="26"/>
              </w:rPr>
              <w:t xml:space="preserve"> </w:t>
            </w:r>
            <w:proofErr w:type="spellStart"/>
            <w:r w:rsidRPr="00254F20">
              <w:rPr>
                <w:rFonts w:ascii="Times New Roman" w:eastAsiaTheme="minorHAnsi" w:hAnsi="Times New Roman" w:cs="Times New Roman"/>
                <w:sz w:val="26"/>
                <w:szCs w:val="26"/>
                <w:lang w:eastAsia="en-US"/>
              </w:rPr>
              <w:t>перитонеального</w:t>
            </w:r>
            <w:proofErr w:type="spellEnd"/>
            <w:r w:rsidRPr="00254F20">
              <w:rPr>
                <w:rFonts w:ascii="Times New Roman" w:eastAsiaTheme="minorHAnsi" w:hAnsi="Times New Roman" w:cs="Times New Roman"/>
                <w:sz w:val="26"/>
                <w:szCs w:val="26"/>
                <w:lang w:eastAsia="en-US"/>
              </w:rPr>
              <w:t xml:space="preserve"> диализа;</w:t>
            </w:r>
          </w:p>
          <w:p w:rsidR="002A7FD2" w:rsidRPr="00254F20" w:rsidRDefault="002A7FD2" w:rsidP="00254F20">
            <w:pPr>
              <w:pStyle w:val="ConsPlusNormal"/>
              <w:ind w:left="80" w:right="38"/>
              <w:rPr>
                <w:rFonts w:ascii="Times New Roman" w:hAnsi="Times New Roman" w:cs="Times New Roman"/>
                <w:sz w:val="26"/>
                <w:szCs w:val="26"/>
                <w:highlight w:val="yellow"/>
              </w:rPr>
            </w:pPr>
            <w:r w:rsidRPr="00254F20">
              <w:rPr>
                <w:rFonts w:ascii="Times New Roman" w:hAnsi="Times New Roman" w:cs="Times New Roman"/>
                <w:sz w:val="26"/>
                <w:szCs w:val="26"/>
              </w:rPr>
              <w:t xml:space="preserve">32.50.21.112 – в части коагуляторов электрохирургических, в том числе </w:t>
            </w:r>
            <w:r w:rsidRPr="00254F20">
              <w:rPr>
                <w:rFonts w:ascii="Times New Roman" w:hAnsi="Times New Roman" w:cs="Times New Roman"/>
                <w:sz w:val="26"/>
                <w:szCs w:val="26"/>
              </w:rPr>
              <w:br/>
              <w:t xml:space="preserve">с функцией заваривания крупных сосудов, систем разделения, коагуляции тканей с использованием плазменного потока, аппаратов радиочастотных </w:t>
            </w:r>
            <w:r w:rsidRPr="00254F20">
              <w:rPr>
                <w:rFonts w:ascii="Times New Roman" w:hAnsi="Times New Roman" w:cs="Times New Roman"/>
                <w:sz w:val="26"/>
                <w:szCs w:val="26"/>
              </w:rPr>
              <w:lastRenderedPageBreak/>
              <w:t>хирургических, аппаратов электрохирургических высокочастотных, ультразвуковых аспираторов-дезинтеграторов;</w:t>
            </w:r>
          </w:p>
          <w:p w:rsidR="002A7FD2" w:rsidRPr="00254F20" w:rsidRDefault="002A7FD2" w:rsidP="00254F20">
            <w:pPr>
              <w:pStyle w:val="ConsPlusCell"/>
              <w:ind w:left="80" w:right="38"/>
              <w:rPr>
                <w:rFonts w:ascii="Times New Roman" w:hAnsi="Times New Roman" w:cs="Times New Roman"/>
                <w:sz w:val="26"/>
                <w:szCs w:val="26"/>
                <w:highlight w:val="yellow"/>
              </w:rPr>
            </w:pPr>
            <w:r w:rsidRPr="00254F20">
              <w:rPr>
                <w:rFonts w:ascii="Times New Roman" w:eastAsia="Times New Roman" w:hAnsi="Times New Roman" w:cs="Times New Roman"/>
                <w:sz w:val="26"/>
                <w:szCs w:val="26"/>
                <w:lang w:eastAsia="ru-RU"/>
              </w:rPr>
              <w:t xml:space="preserve">32.50.21.121, 26.60.13.140, 26.60.13.190, 32.50.13.190 – в части автоматизированных инструментов </w:t>
            </w:r>
            <w:r w:rsidRPr="00254F20">
              <w:rPr>
                <w:rFonts w:ascii="Times New Roman" w:eastAsia="Times New Roman" w:hAnsi="Times New Roman" w:cs="Times New Roman"/>
                <w:sz w:val="26"/>
                <w:szCs w:val="26"/>
                <w:lang w:eastAsia="ru-RU"/>
              </w:rPr>
              <w:br/>
              <w:t xml:space="preserve">и аппаратов травматологических, оториноларингологических, </w:t>
            </w:r>
            <w:r w:rsidR="00254F20">
              <w:rPr>
                <w:rFonts w:ascii="Times New Roman" w:eastAsia="Times New Roman" w:hAnsi="Times New Roman" w:cs="Times New Roman"/>
                <w:sz w:val="26"/>
                <w:szCs w:val="26"/>
                <w:lang w:eastAsia="ru-RU"/>
              </w:rPr>
              <w:t>г</w:t>
            </w:r>
            <w:r w:rsidRPr="00254F20">
              <w:rPr>
                <w:rFonts w:ascii="Times New Roman" w:eastAsia="Times New Roman" w:hAnsi="Times New Roman" w:cs="Times New Roman"/>
                <w:sz w:val="26"/>
                <w:szCs w:val="26"/>
                <w:lang w:eastAsia="ru-RU"/>
              </w:rPr>
              <w:t xml:space="preserve">инекологических, акушерских, урологических, нейрохирургических </w:t>
            </w:r>
            <w:r w:rsidRPr="00254F20">
              <w:rPr>
                <w:rFonts w:ascii="Times New Roman" w:eastAsia="Times New Roman" w:hAnsi="Times New Roman" w:cs="Times New Roman"/>
                <w:sz w:val="26"/>
                <w:szCs w:val="26"/>
                <w:lang w:eastAsia="ru-RU"/>
              </w:rPr>
              <w:br/>
              <w:t xml:space="preserve">и для </w:t>
            </w:r>
            <w:proofErr w:type="spellStart"/>
            <w:proofErr w:type="gramStart"/>
            <w:r w:rsidRPr="00254F20">
              <w:rPr>
                <w:rFonts w:ascii="Times New Roman" w:eastAsia="Times New Roman" w:hAnsi="Times New Roman" w:cs="Times New Roman"/>
                <w:sz w:val="26"/>
                <w:szCs w:val="26"/>
                <w:lang w:eastAsia="ru-RU"/>
              </w:rPr>
              <w:t>сердечно-сосудистой</w:t>
            </w:r>
            <w:proofErr w:type="spellEnd"/>
            <w:proofErr w:type="gramEnd"/>
            <w:r w:rsidRPr="00254F20">
              <w:rPr>
                <w:rFonts w:ascii="Times New Roman" w:eastAsia="Times New Roman" w:hAnsi="Times New Roman" w:cs="Times New Roman"/>
                <w:sz w:val="26"/>
                <w:szCs w:val="26"/>
                <w:lang w:eastAsia="ru-RU"/>
              </w:rPr>
              <w:t>, абдоминальной, торакальной, челюстно-лицевой и стоматологической хирургии, 32.50.21.112, 32.50.30.110</w:t>
            </w:r>
          </w:p>
        </w:tc>
      </w:tr>
      <w:tr w:rsidR="002A7FD2" w:rsidRPr="00BF625D" w:rsidTr="00F23021">
        <w:tc>
          <w:tcPr>
            <w:tcW w:w="4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rPr>
            </w:pPr>
          </w:p>
        </w:tc>
        <w:tc>
          <w:tcPr>
            <w:tcW w:w="4320" w:type="dxa"/>
            <w:tcBorders>
              <w:top w:val="nil"/>
              <w:left w:val="nil"/>
              <w:bottom w:val="nil"/>
              <w:right w:val="nil"/>
            </w:tcBorders>
          </w:tcPr>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F53A1F" w:rsidRPr="00254F20" w:rsidRDefault="00F53A1F" w:rsidP="00254F20">
            <w:pPr>
              <w:pStyle w:val="ConsPlusNormal"/>
              <w:ind w:right="221"/>
              <w:rPr>
                <w:rFonts w:ascii="Times New Roman" w:hAnsi="Times New Roman" w:cs="Times New Roman"/>
                <w:sz w:val="26"/>
                <w:szCs w:val="26"/>
              </w:rPr>
            </w:pPr>
          </w:p>
          <w:p w:rsidR="002A7FD2" w:rsidRPr="00254F20" w:rsidRDefault="002A7FD2" w:rsidP="00254F20">
            <w:pPr>
              <w:pStyle w:val="ConsPlusNormal"/>
              <w:ind w:right="221"/>
              <w:rPr>
                <w:rFonts w:ascii="Times New Roman" w:hAnsi="Times New Roman" w:cs="Times New Roman"/>
                <w:sz w:val="26"/>
                <w:szCs w:val="26"/>
              </w:rPr>
            </w:pPr>
          </w:p>
        </w:tc>
        <w:tc>
          <w:tcPr>
            <w:tcW w:w="4920" w:type="dxa"/>
            <w:vMerge/>
            <w:tcBorders>
              <w:top w:val="nil"/>
              <w:left w:val="nil"/>
              <w:bottom w:val="nil"/>
              <w:right w:val="nil"/>
            </w:tcBorders>
          </w:tcPr>
          <w:p w:rsidR="002A7FD2" w:rsidRPr="00254F20" w:rsidRDefault="002A7FD2" w:rsidP="00F23021">
            <w:pPr>
              <w:ind w:left="80" w:right="38"/>
              <w:rPr>
                <w:rFonts w:ascii="Times New Roman" w:hAnsi="Times New Roman" w:cs="Times New Roman"/>
                <w:sz w:val="26"/>
                <w:szCs w:val="26"/>
                <w:highlight w:val="yellow"/>
              </w:rPr>
            </w:pPr>
          </w:p>
        </w:tc>
      </w:tr>
      <w:tr w:rsidR="002A7FD2" w:rsidRPr="00BF625D" w:rsidTr="00F23021">
        <w:trPr>
          <w:trHeight w:val="922"/>
        </w:trPr>
        <w:tc>
          <w:tcPr>
            <w:tcW w:w="4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highlight w:val="yellow"/>
              </w:rPr>
            </w:pPr>
          </w:p>
        </w:tc>
        <w:tc>
          <w:tcPr>
            <w:tcW w:w="4320" w:type="dxa"/>
            <w:tcBorders>
              <w:top w:val="nil"/>
              <w:left w:val="nil"/>
              <w:bottom w:val="nil"/>
              <w:right w:val="nil"/>
            </w:tcBorders>
          </w:tcPr>
          <w:p w:rsidR="00F53A1F" w:rsidRPr="00254F20" w:rsidRDefault="00F53A1F" w:rsidP="00254F20">
            <w:pPr>
              <w:pStyle w:val="ConsPlusNormal"/>
              <w:rPr>
                <w:rFonts w:ascii="Times New Roman" w:hAnsi="Times New Roman" w:cs="Times New Roman"/>
                <w:sz w:val="26"/>
                <w:szCs w:val="26"/>
              </w:rPr>
            </w:pPr>
            <w:r w:rsidRPr="00254F20">
              <w:rPr>
                <w:rFonts w:ascii="Times New Roman" w:hAnsi="Times New Roman" w:cs="Times New Roman"/>
                <w:sz w:val="26"/>
                <w:szCs w:val="26"/>
              </w:rPr>
              <w:t xml:space="preserve">по общероссийскому </w:t>
            </w:r>
            <w:hyperlink r:id="rId10" w:history="1">
              <w:r w:rsidRPr="00254F20">
                <w:rPr>
                  <w:rFonts w:ascii="Times New Roman" w:hAnsi="Times New Roman" w:cs="Times New Roman"/>
                  <w:sz w:val="26"/>
                  <w:szCs w:val="26"/>
                </w:rPr>
                <w:t>классификатору</w:t>
              </w:r>
            </w:hyperlink>
            <w:r w:rsidRPr="00254F20">
              <w:rPr>
                <w:rFonts w:ascii="Times New Roman" w:hAnsi="Times New Roman" w:cs="Times New Roman"/>
                <w:sz w:val="26"/>
                <w:szCs w:val="26"/>
              </w:rPr>
              <w:t xml:space="preserve"> видов экономической деятельности (ОКВЭД</w:t>
            </w:r>
            <w:proofErr w:type="gramStart"/>
            <w:r w:rsidRPr="00254F20">
              <w:rPr>
                <w:rFonts w:ascii="Times New Roman" w:hAnsi="Times New Roman" w:cs="Times New Roman"/>
                <w:sz w:val="26"/>
                <w:szCs w:val="26"/>
              </w:rPr>
              <w:t>2</w:t>
            </w:r>
            <w:proofErr w:type="gramEnd"/>
            <w:r w:rsidRPr="00254F20">
              <w:rPr>
                <w:rFonts w:ascii="Times New Roman" w:hAnsi="Times New Roman" w:cs="Times New Roman"/>
                <w:sz w:val="26"/>
                <w:szCs w:val="26"/>
              </w:rPr>
              <w:t xml:space="preserve">); </w:t>
            </w:r>
          </w:p>
          <w:p w:rsidR="00F53A1F" w:rsidRPr="00254F20" w:rsidRDefault="00F53A1F" w:rsidP="00254F20">
            <w:pPr>
              <w:pStyle w:val="ConsPlusNormal"/>
              <w:rPr>
                <w:rFonts w:ascii="Times New Roman" w:hAnsi="Times New Roman" w:cs="Times New Roman"/>
                <w:sz w:val="26"/>
                <w:szCs w:val="26"/>
              </w:rPr>
            </w:pPr>
          </w:p>
          <w:p w:rsidR="002A7FD2" w:rsidRPr="00254F20" w:rsidRDefault="00F53A1F" w:rsidP="00254F20">
            <w:pPr>
              <w:pStyle w:val="ConsPlusNormal"/>
              <w:rPr>
                <w:rFonts w:ascii="Times New Roman" w:hAnsi="Times New Roman" w:cs="Times New Roman"/>
                <w:sz w:val="26"/>
                <w:szCs w:val="26"/>
                <w:highlight w:val="yellow"/>
              </w:rPr>
            </w:pPr>
            <w:r w:rsidRPr="00254F20">
              <w:rPr>
                <w:rFonts w:ascii="Times New Roman" w:hAnsi="Times New Roman" w:cs="Times New Roman"/>
                <w:sz w:val="26"/>
                <w:szCs w:val="26"/>
              </w:rPr>
              <w:t>по каталогу товаров, работ, услуг для обеспечения государственных и муниципальных нужд (указывается с 1 января 2017 г.);</w:t>
            </w:r>
          </w:p>
        </w:tc>
        <w:tc>
          <w:tcPr>
            <w:tcW w:w="4920" w:type="dxa"/>
            <w:tcBorders>
              <w:top w:val="nil"/>
              <w:left w:val="nil"/>
              <w:bottom w:val="nil"/>
              <w:right w:val="nil"/>
            </w:tcBorders>
          </w:tcPr>
          <w:p w:rsidR="002A7FD2" w:rsidRPr="00254F20" w:rsidRDefault="005535CD" w:rsidP="00F23021">
            <w:pPr>
              <w:pStyle w:val="ConsPlusCell"/>
              <w:ind w:left="80" w:right="38"/>
              <w:jc w:val="center"/>
              <w:rPr>
                <w:rFonts w:ascii="Times New Roman" w:hAnsi="Times New Roman" w:cs="Times New Roman"/>
                <w:sz w:val="26"/>
                <w:szCs w:val="26"/>
                <w:highlight w:val="yellow"/>
              </w:rPr>
            </w:pPr>
            <w:hyperlink r:id="rId11" w:history="1">
              <w:r w:rsidR="002A7FD2" w:rsidRPr="00254F20">
                <w:rPr>
                  <w:rFonts w:ascii="Times New Roman" w:eastAsia="Times New Roman" w:hAnsi="Times New Roman" w:cs="Times New Roman"/>
                  <w:sz w:val="26"/>
                  <w:szCs w:val="26"/>
                  <w:lang w:eastAsia="ru-RU"/>
                </w:rPr>
                <w:t>32.5</w:t>
              </w:r>
            </w:hyperlink>
          </w:p>
        </w:tc>
      </w:tr>
      <w:tr w:rsidR="002A7FD2" w:rsidRPr="00BF625D" w:rsidTr="00F23021">
        <w:tc>
          <w:tcPr>
            <w:tcW w:w="4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rPr>
            </w:pPr>
            <w:r w:rsidRPr="00254F20">
              <w:rPr>
                <w:rFonts w:ascii="Times New Roman" w:hAnsi="Times New Roman" w:cs="Times New Roman"/>
                <w:sz w:val="26"/>
                <w:szCs w:val="26"/>
              </w:rPr>
              <w:t>в)</w:t>
            </w:r>
          </w:p>
        </w:tc>
        <w:tc>
          <w:tcPr>
            <w:tcW w:w="4320" w:type="dxa"/>
            <w:tcBorders>
              <w:top w:val="nil"/>
              <w:left w:val="nil"/>
              <w:bottom w:val="nil"/>
              <w:right w:val="nil"/>
            </w:tcBorders>
          </w:tcPr>
          <w:p w:rsidR="002A7FD2" w:rsidRPr="00254F20" w:rsidRDefault="002A7FD2" w:rsidP="00254F20">
            <w:pPr>
              <w:pStyle w:val="ConsPlusNormal"/>
              <w:ind w:right="221"/>
              <w:rPr>
                <w:rFonts w:ascii="Times New Roman" w:hAnsi="Times New Roman" w:cs="Times New Roman"/>
                <w:sz w:val="26"/>
                <w:szCs w:val="26"/>
              </w:rPr>
            </w:pPr>
            <w:r w:rsidRPr="00254F20">
              <w:rPr>
                <w:rFonts w:ascii="Times New Roman" w:hAnsi="Times New Roman" w:cs="Times New Roman"/>
                <w:sz w:val="26"/>
                <w:szCs w:val="26"/>
              </w:rPr>
              <w:t xml:space="preserve">размер начальной (максимальной) цены контракта, цены контракта, заключаемого </w:t>
            </w:r>
            <w:r w:rsidRPr="00254F20">
              <w:rPr>
                <w:rFonts w:ascii="Times New Roman" w:hAnsi="Times New Roman" w:cs="Times New Roman"/>
                <w:sz w:val="26"/>
                <w:szCs w:val="26"/>
              </w:rPr>
              <w:br/>
              <w:t>с единственным поставщиком (подрядчиком, исполнителем), при котором применяется типовой контракт (типовые условия контракта);</w:t>
            </w:r>
          </w:p>
        </w:tc>
        <w:tc>
          <w:tcPr>
            <w:tcW w:w="4920" w:type="dxa"/>
            <w:tcBorders>
              <w:top w:val="nil"/>
              <w:left w:val="nil"/>
              <w:bottom w:val="nil"/>
              <w:right w:val="nil"/>
            </w:tcBorders>
          </w:tcPr>
          <w:p w:rsidR="002A7FD2" w:rsidRPr="00254F20" w:rsidRDefault="002A7FD2" w:rsidP="00F53A1F">
            <w:pPr>
              <w:pStyle w:val="ConsPlusNormal"/>
              <w:ind w:left="80" w:right="38"/>
              <w:jc w:val="center"/>
              <w:rPr>
                <w:rFonts w:ascii="Times New Roman" w:hAnsi="Times New Roman" w:cs="Times New Roman"/>
                <w:sz w:val="26"/>
                <w:szCs w:val="26"/>
                <w:highlight w:val="yellow"/>
              </w:rPr>
            </w:pPr>
            <w:r w:rsidRPr="00254F20">
              <w:rPr>
                <w:rFonts w:ascii="Times New Roman" w:hAnsi="Times New Roman" w:cs="Times New Roman"/>
                <w:sz w:val="26"/>
                <w:szCs w:val="26"/>
              </w:rPr>
              <w:t xml:space="preserve">при любом размере начальной (максимальной) цены контракта, цены контракта, заключаемого </w:t>
            </w:r>
            <w:r w:rsidRPr="00254F20">
              <w:rPr>
                <w:rFonts w:ascii="Times New Roman" w:hAnsi="Times New Roman" w:cs="Times New Roman"/>
                <w:sz w:val="26"/>
                <w:szCs w:val="26"/>
              </w:rPr>
              <w:br/>
              <w:t>с единственным поставщиком (подрядчиком, исполнителем)</w:t>
            </w:r>
          </w:p>
        </w:tc>
      </w:tr>
      <w:tr w:rsidR="002A7FD2" w:rsidRPr="00BF625D" w:rsidTr="00F23021">
        <w:tc>
          <w:tcPr>
            <w:tcW w:w="420" w:type="dxa"/>
            <w:tcBorders>
              <w:top w:val="nil"/>
              <w:left w:val="nil"/>
              <w:bottom w:val="nil"/>
              <w:right w:val="nil"/>
            </w:tcBorders>
          </w:tcPr>
          <w:p w:rsidR="002A7FD2" w:rsidRPr="00254F20" w:rsidRDefault="002A7FD2" w:rsidP="00F23021">
            <w:pPr>
              <w:pStyle w:val="ConsPlusNormal"/>
              <w:rPr>
                <w:rFonts w:ascii="Times New Roman" w:hAnsi="Times New Roman" w:cs="Times New Roman"/>
                <w:sz w:val="26"/>
                <w:szCs w:val="26"/>
              </w:rPr>
            </w:pPr>
            <w:r w:rsidRPr="00254F20">
              <w:rPr>
                <w:rFonts w:ascii="Times New Roman" w:hAnsi="Times New Roman" w:cs="Times New Roman"/>
                <w:sz w:val="26"/>
                <w:szCs w:val="26"/>
              </w:rPr>
              <w:t>г)</w:t>
            </w:r>
          </w:p>
        </w:tc>
        <w:tc>
          <w:tcPr>
            <w:tcW w:w="4320" w:type="dxa"/>
            <w:tcBorders>
              <w:top w:val="nil"/>
              <w:left w:val="nil"/>
              <w:bottom w:val="nil"/>
              <w:right w:val="nil"/>
            </w:tcBorders>
          </w:tcPr>
          <w:p w:rsidR="002A7FD2" w:rsidRPr="00254F20" w:rsidRDefault="002A7FD2" w:rsidP="00254F20">
            <w:pPr>
              <w:pStyle w:val="ConsPlusNormal"/>
              <w:ind w:right="221"/>
              <w:rPr>
                <w:rFonts w:ascii="Times New Roman" w:hAnsi="Times New Roman" w:cs="Times New Roman"/>
                <w:sz w:val="26"/>
                <w:szCs w:val="26"/>
              </w:rPr>
            </w:pPr>
            <w:r w:rsidRPr="00254F20">
              <w:rPr>
                <w:rFonts w:ascii="Times New Roman" w:hAnsi="Times New Roman" w:cs="Times New Roman"/>
                <w:sz w:val="26"/>
                <w:szCs w:val="26"/>
              </w:rPr>
              <w:t xml:space="preserve">иные показатели </w:t>
            </w:r>
            <w:r w:rsidRPr="00254F20">
              <w:rPr>
                <w:rFonts w:ascii="Times New Roman" w:hAnsi="Times New Roman" w:cs="Times New Roman"/>
                <w:sz w:val="26"/>
                <w:szCs w:val="26"/>
              </w:rPr>
              <w:br/>
              <w:t>для применения типового контракта, типовых условий контракта</w:t>
            </w:r>
            <w:proofErr w:type="gramStart"/>
            <w:r w:rsidRPr="00254F20">
              <w:rPr>
                <w:rFonts w:ascii="Times New Roman" w:hAnsi="Times New Roman" w:cs="Times New Roman"/>
                <w:sz w:val="26"/>
                <w:szCs w:val="26"/>
              </w:rPr>
              <w:t>.</w:t>
            </w:r>
            <w:r w:rsidR="008E3916" w:rsidRPr="00254F20">
              <w:rPr>
                <w:rFonts w:ascii="Times New Roman" w:hAnsi="Times New Roman" w:cs="Times New Roman"/>
                <w:sz w:val="26"/>
                <w:szCs w:val="26"/>
              </w:rPr>
              <w:t>»</w:t>
            </w:r>
            <w:proofErr w:type="gramEnd"/>
          </w:p>
        </w:tc>
        <w:tc>
          <w:tcPr>
            <w:tcW w:w="4920" w:type="dxa"/>
            <w:tcBorders>
              <w:top w:val="nil"/>
              <w:left w:val="nil"/>
              <w:bottom w:val="nil"/>
              <w:right w:val="nil"/>
            </w:tcBorders>
          </w:tcPr>
          <w:p w:rsidR="002A7FD2" w:rsidRPr="00254F20" w:rsidRDefault="002A7FD2" w:rsidP="00F23021">
            <w:pPr>
              <w:pStyle w:val="ConsPlusNormal"/>
              <w:ind w:left="80" w:right="38"/>
              <w:jc w:val="center"/>
              <w:rPr>
                <w:rFonts w:ascii="Times New Roman" w:hAnsi="Times New Roman" w:cs="Times New Roman"/>
                <w:sz w:val="26"/>
                <w:szCs w:val="26"/>
              </w:rPr>
            </w:pPr>
            <w:r w:rsidRPr="00254F20">
              <w:rPr>
                <w:rFonts w:ascii="Times New Roman" w:hAnsi="Times New Roman" w:cs="Times New Roman"/>
                <w:sz w:val="26"/>
                <w:szCs w:val="26"/>
              </w:rPr>
              <w:t>Не применяется в отношении закупок по государственному оборонному заказу</w:t>
            </w:r>
          </w:p>
        </w:tc>
      </w:tr>
    </w:tbl>
    <w:p w:rsidR="002A7FD2" w:rsidRDefault="002A7FD2" w:rsidP="002A7FD2"/>
    <w:p w:rsidR="00254F20" w:rsidRDefault="00254F20" w:rsidP="002A7FD2"/>
    <w:p w:rsidR="00254F20" w:rsidRDefault="00254F20" w:rsidP="002A7FD2"/>
    <w:p w:rsidR="00254F20" w:rsidRDefault="00254F20" w:rsidP="002A7FD2"/>
    <w:p w:rsidR="001927F1" w:rsidRPr="008E3916" w:rsidRDefault="001927F1" w:rsidP="00376D05">
      <w:pPr>
        <w:pStyle w:val="-0"/>
        <w:numPr>
          <w:ilvl w:val="0"/>
          <w:numId w:val="0"/>
        </w:numPr>
        <w:ind w:left="851" w:hanging="851"/>
        <w:rPr>
          <w:rFonts w:eastAsiaTheme="minorHAnsi"/>
          <w:sz w:val="28"/>
          <w:szCs w:val="28"/>
          <w:lang w:eastAsia="en-US"/>
        </w:rPr>
      </w:pPr>
    </w:p>
    <w:sectPr w:rsidR="001927F1" w:rsidRPr="008E3916" w:rsidSect="00FB3AAA">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ED" w:rsidRDefault="000653ED" w:rsidP="0059358E">
      <w:pPr>
        <w:spacing w:after="0" w:line="240" w:lineRule="auto"/>
      </w:pPr>
      <w:r>
        <w:separator/>
      </w:r>
    </w:p>
  </w:endnote>
  <w:endnote w:type="continuationSeparator" w:id="0">
    <w:p w:rsidR="000653ED" w:rsidRDefault="000653ED" w:rsidP="0059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ED" w:rsidRDefault="000653ED" w:rsidP="0059358E">
      <w:pPr>
        <w:spacing w:after="0" w:line="240" w:lineRule="auto"/>
      </w:pPr>
      <w:r>
        <w:separator/>
      </w:r>
    </w:p>
  </w:footnote>
  <w:footnote w:type="continuationSeparator" w:id="0">
    <w:p w:rsidR="000653ED" w:rsidRDefault="000653ED" w:rsidP="00593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8E" w:rsidRDefault="0059358E" w:rsidP="0059358E">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399C529D"/>
    <w:multiLevelType w:val="hybridMultilevel"/>
    <w:tmpl w:val="452AE914"/>
    <w:lvl w:ilvl="0" w:tplc="41525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2B3A00"/>
    <w:multiLevelType w:val="hybridMultilevel"/>
    <w:tmpl w:val="88246904"/>
    <w:lvl w:ilvl="0" w:tplc="1834E9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24365"/>
    <w:rsid w:val="0002082C"/>
    <w:rsid w:val="000653ED"/>
    <w:rsid w:val="000655D0"/>
    <w:rsid w:val="000D0803"/>
    <w:rsid w:val="001023B4"/>
    <w:rsid w:val="0012053E"/>
    <w:rsid w:val="0013687F"/>
    <w:rsid w:val="001846F2"/>
    <w:rsid w:val="001927F1"/>
    <w:rsid w:val="00254F20"/>
    <w:rsid w:val="002A7FD2"/>
    <w:rsid w:val="002B61E1"/>
    <w:rsid w:val="00324365"/>
    <w:rsid w:val="00376D05"/>
    <w:rsid w:val="003A4C08"/>
    <w:rsid w:val="003F0860"/>
    <w:rsid w:val="0040589A"/>
    <w:rsid w:val="004C7D67"/>
    <w:rsid w:val="005535CD"/>
    <w:rsid w:val="0059358E"/>
    <w:rsid w:val="005B4506"/>
    <w:rsid w:val="006046FB"/>
    <w:rsid w:val="00721741"/>
    <w:rsid w:val="007559E4"/>
    <w:rsid w:val="00795282"/>
    <w:rsid w:val="00860464"/>
    <w:rsid w:val="008E3916"/>
    <w:rsid w:val="009C53D4"/>
    <w:rsid w:val="00A371F9"/>
    <w:rsid w:val="00AF0B0C"/>
    <w:rsid w:val="00CB3ACC"/>
    <w:rsid w:val="00CC3591"/>
    <w:rsid w:val="00D532BB"/>
    <w:rsid w:val="00D81A21"/>
    <w:rsid w:val="00DB0029"/>
    <w:rsid w:val="00DC6C02"/>
    <w:rsid w:val="00E03FE4"/>
    <w:rsid w:val="00E6215F"/>
    <w:rsid w:val="00EF625A"/>
    <w:rsid w:val="00F00817"/>
    <w:rsid w:val="00F11D11"/>
    <w:rsid w:val="00F15D4E"/>
    <w:rsid w:val="00F53A1F"/>
    <w:rsid w:val="00F60274"/>
    <w:rsid w:val="00F95085"/>
    <w:rsid w:val="00FB3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25A"/>
    <w:pPr>
      <w:ind w:left="720"/>
      <w:contextualSpacing/>
    </w:pPr>
  </w:style>
  <w:style w:type="paragraph" w:styleId="a4">
    <w:name w:val="Balloon Text"/>
    <w:basedOn w:val="a"/>
    <w:link w:val="a5"/>
    <w:uiPriority w:val="99"/>
    <w:semiHidden/>
    <w:unhideWhenUsed/>
    <w:rsid w:val="00F950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085"/>
    <w:rPr>
      <w:rFonts w:ascii="Tahoma" w:hAnsi="Tahoma" w:cs="Tahoma"/>
      <w:sz w:val="16"/>
      <w:szCs w:val="16"/>
    </w:rPr>
  </w:style>
  <w:style w:type="paragraph" w:customStyle="1" w:styleId="-">
    <w:name w:val="Контракт-раздел"/>
    <w:basedOn w:val="a"/>
    <w:next w:val="-0"/>
    <w:rsid w:val="00D81A21"/>
    <w:pPr>
      <w:keepNext/>
      <w:numPr>
        <w:numId w:val="3"/>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0">
    <w:name w:val="Контракт-пункт"/>
    <w:basedOn w:val="a"/>
    <w:rsid w:val="00D81A21"/>
    <w:pPr>
      <w:numPr>
        <w:ilvl w:val="1"/>
        <w:numId w:val="3"/>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
    <w:rsid w:val="00D81A21"/>
    <w:pPr>
      <w:numPr>
        <w:ilvl w:val="2"/>
        <w:numId w:val="3"/>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
    <w:rsid w:val="00D81A21"/>
    <w:pPr>
      <w:numPr>
        <w:ilvl w:val="3"/>
        <w:numId w:val="3"/>
      </w:numPr>
      <w:spacing w:after="0" w:line="240" w:lineRule="auto"/>
      <w:jc w:val="both"/>
    </w:pPr>
    <w:rPr>
      <w:rFonts w:ascii="Times New Roman" w:eastAsia="Times New Roman" w:hAnsi="Times New Roman" w:cs="Times New Roman"/>
      <w:sz w:val="24"/>
      <w:szCs w:val="24"/>
    </w:rPr>
  </w:style>
  <w:style w:type="paragraph" w:customStyle="1" w:styleId="ConsPlusNormal">
    <w:name w:val="ConsPlusNormal"/>
    <w:rsid w:val="002A7FD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A7FD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2A7FD2"/>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6">
    <w:name w:val="Body Text"/>
    <w:basedOn w:val="a"/>
    <w:link w:val="a7"/>
    <w:rsid w:val="008E3916"/>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8E3916"/>
    <w:rPr>
      <w:rFonts w:ascii="Times New Roman" w:eastAsia="Times New Roman" w:hAnsi="Times New Roman" w:cs="Times New Roman"/>
      <w:b/>
      <w:bCs/>
      <w:sz w:val="28"/>
      <w:szCs w:val="24"/>
    </w:rPr>
  </w:style>
  <w:style w:type="character" w:customStyle="1" w:styleId="a8">
    <w:name w:val="Основной текст_"/>
    <w:link w:val="1"/>
    <w:rsid w:val="008E3916"/>
    <w:rPr>
      <w:sz w:val="27"/>
      <w:szCs w:val="27"/>
      <w:shd w:val="clear" w:color="auto" w:fill="FFFFFF"/>
    </w:rPr>
  </w:style>
  <w:style w:type="paragraph" w:customStyle="1" w:styleId="1">
    <w:name w:val="Основной текст1"/>
    <w:basedOn w:val="a"/>
    <w:link w:val="a8"/>
    <w:rsid w:val="008E3916"/>
    <w:pPr>
      <w:shd w:val="clear" w:color="auto" w:fill="FFFFFF"/>
      <w:spacing w:after="300" w:line="322" w:lineRule="exact"/>
    </w:pPr>
    <w:rPr>
      <w:sz w:val="27"/>
      <w:szCs w:val="27"/>
    </w:rPr>
  </w:style>
  <w:style w:type="paragraph" w:styleId="a9">
    <w:name w:val="header"/>
    <w:basedOn w:val="a"/>
    <w:link w:val="aa"/>
    <w:uiPriority w:val="99"/>
    <w:unhideWhenUsed/>
    <w:rsid w:val="005935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358E"/>
  </w:style>
  <w:style w:type="paragraph" w:styleId="ab">
    <w:name w:val="footer"/>
    <w:basedOn w:val="a"/>
    <w:link w:val="ac"/>
    <w:uiPriority w:val="99"/>
    <w:semiHidden/>
    <w:unhideWhenUsed/>
    <w:rsid w:val="0059358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9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D2549526AF4C38F6822A0F275FB6C10B6BAFC78CA3F11295AEDB0881A70E4F0EFBFB66966DE44t754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C99A821216925F1D131CFB8C07BD1595564424C42E6F9DA9DD86D7C2734AD6B974D2AC0452FA46eDm3J" TargetMode="External"/><Relationship Id="rId5" Type="http://schemas.openxmlformats.org/officeDocument/2006/relationships/webSettings" Target="webSettings.xml"/><Relationship Id="rId10" Type="http://schemas.openxmlformats.org/officeDocument/2006/relationships/hyperlink" Target="consultantplus://offline/ref=B8C99A821216925F1D131CFB8C07BD1595564424C42E6F9DA9DD86D7C2e7m3J" TargetMode="External"/><Relationship Id="rId4" Type="http://schemas.openxmlformats.org/officeDocument/2006/relationships/settings" Target="settings.xml"/><Relationship Id="rId9" Type="http://schemas.openxmlformats.org/officeDocument/2006/relationships/hyperlink" Target="consultantplus://offline/ref=B8C99A821216925F1D131CFB8C07BD1595564425CD236F9DA9DD86D7C2e7m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7A37-733F-43EB-A3F7-CDF23DBF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LegotinaON</dc:creator>
  <cp:lastModifiedBy>belokopytovanv</cp:lastModifiedBy>
  <cp:revision>3</cp:revision>
  <cp:lastPrinted>2017-03-10T09:42:00Z</cp:lastPrinted>
  <dcterms:created xsi:type="dcterms:W3CDTF">2017-03-20T09:56:00Z</dcterms:created>
  <dcterms:modified xsi:type="dcterms:W3CDTF">2017-03-20T11:35:00Z</dcterms:modified>
</cp:coreProperties>
</file>